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0D83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86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E1E0E02" wp14:editId="7E1E0E03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2B4F19" w14:textId="77777777" w:rsidR="00A73D62" w:rsidRPr="00A73D62" w:rsidRDefault="007D3BDC" w:rsidP="00A73D62">
      <w:pPr>
        <w:pStyle w:val="Titolo2"/>
        <w:jc w:val="center"/>
        <w:rPr>
          <w:color w:val="366091"/>
          <w:sz w:val="28"/>
          <w:szCs w:val="28"/>
          <w:lang w:val="it-IT"/>
        </w:rPr>
      </w:pPr>
      <w:r w:rsidRPr="00A73D62">
        <w:rPr>
          <w:color w:val="366091"/>
          <w:sz w:val="28"/>
          <w:szCs w:val="28"/>
          <w:lang w:val="it-IT"/>
        </w:rPr>
        <w:t>(</w:t>
      </w:r>
      <w:r w:rsidR="00A73D62" w:rsidRPr="00A73D62">
        <w:rPr>
          <w:color w:val="366091"/>
          <w:sz w:val="28"/>
          <w:szCs w:val="28"/>
          <w:lang w:val="it-IT"/>
        </w:rPr>
        <w:t xml:space="preserve">Modulo 3 - Comunicazione e cooperazione)  </w:t>
      </w:r>
    </w:p>
    <w:p w14:paraId="508631EC" w14:textId="77777777" w:rsidR="00A73D62" w:rsidRPr="00A73D62" w:rsidRDefault="00A73D62" w:rsidP="00A73D62">
      <w:pPr>
        <w:pStyle w:val="Titolo2"/>
        <w:jc w:val="center"/>
        <w:rPr>
          <w:color w:val="366091"/>
          <w:sz w:val="28"/>
          <w:szCs w:val="28"/>
          <w:lang w:val="it-IT"/>
        </w:rPr>
      </w:pPr>
      <w:r w:rsidRPr="00A73D62">
        <w:rPr>
          <w:color w:val="366091"/>
          <w:sz w:val="28"/>
          <w:szCs w:val="28"/>
          <w:lang w:val="it-IT"/>
        </w:rPr>
        <w:t>(SESSIONE 5)</w:t>
      </w:r>
    </w:p>
    <w:p w14:paraId="70254F7D" w14:textId="4735FB48" w:rsidR="00CC4432" w:rsidRDefault="00A73D62" w:rsidP="00A73D62">
      <w:pPr>
        <w:pStyle w:val="Titolo2"/>
        <w:jc w:val="center"/>
        <w:rPr>
          <w:color w:val="000000"/>
          <w:sz w:val="16"/>
          <w:szCs w:val="16"/>
        </w:rPr>
      </w:pPr>
      <w:r w:rsidRPr="00A73D62">
        <w:rPr>
          <w:color w:val="366091"/>
          <w:sz w:val="28"/>
          <w:szCs w:val="28"/>
        </w:rPr>
        <w:t>(</w:t>
      </w:r>
      <w:proofErr w:type="spellStart"/>
      <w:r w:rsidRPr="00A73D62">
        <w:rPr>
          <w:color w:val="366091"/>
          <w:sz w:val="28"/>
          <w:szCs w:val="28"/>
        </w:rPr>
        <w:t>Sviluppato</w:t>
      </w:r>
      <w:proofErr w:type="spellEnd"/>
      <w:r w:rsidRPr="00A73D62">
        <w:rPr>
          <w:color w:val="366091"/>
          <w:sz w:val="28"/>
          <w:szCs w:val="28"/>
        </w:rPr>
        <w:t xml:space="preserve"> da: VINCO)</w:t>
      </w:r>
    </w:p>
    <w:p w14:paraId="311D4A6F" w14:textId="77777777" w:rsidR="00CC4432" w:rsidRDefault="00CC44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38C43A99" w14:textId="77777777" w:rsidR="00CC4432" w:rsidRDefault="00CC44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B818D50" w14:textId="77777777" w:rsidR="00CC4432" w:rsidRDefault="00CC44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6452601" w14:textId="77777777" w:rsidR="00CC4432" w:rsidRDefault="00CC44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E" w14:textId="34172076" w:rsidR="00CA4D7D" w:rsidRDefault="00CC44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A4D7D" w:rsidSect="00B34CAD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CC4432"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 w:rsidRPr="00CC4432">
        <w:rPr>
          <w:color w:val="000000"/>
          <w:sz w:val="16"/>
          <w:szCs w:val="16"/>
        </w:rPr>
        <w:t>OeAD</w:t>
      </w:r>
      <w:proofErr w:type="spellEnd"/>
      <w:r w:rsidRPr="00CC4432">
        <w:rPr>
          <w:color w:val="000000"/>
          <w:sz w:val="16"/>
          <w:szCs w:val="16"/>
        </w:rPr>
        <w:t>-GmbH. Neither the European Union nor the granting authority can be held responsible for them.</w:t>
      </w:r>
    </w:p>
    <w:p w14:paraId="7E1E0D8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A73D62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1C87D960" w:rsidR="00CA4D7D" w:rsidRPr="00A73D62" w:rsidRDefault="00A73D6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A73D62">
              <w:rPr>
                <w:sz w:val="24"/>
                <w:szCs w:val="24"/>
                <w:lang w:val="it-IT"/>
              </w:rPr>
              <w:t>Sessione 5 (cinque) - Apprendimento faccia a faccia</w:t>
            </w:r>
          </w:p>
        </w:tc>
      </w:tr>
      <w:tr w:rsidR="00CA4D7D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1D950255" w:rsidR="00CA4D7D" w:rsidRDefault="00A73D6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</w:t>
            </w:r>
            <w:proofErr w:type="spellEnd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:rsidRPr="00A73D62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6C89DEB" w14:textId="77777777" w:rsidR="00A73D62" w:rsidRPr="00A73D62" w:rsidRDefault="00A73D62" w:rsidP="00A73D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Gli studenti sanno come utilizzare tutti i diversi aspetti della comunicazione e della collaborazione digitale appresi nelle sessioni precedenti.</w:t>
            </w:r>
          </w:p>
          <w:p w14:paraId="7E1E0D95" w14:textId="495F1CC2" w:rsidR="00CA4D7D" w:rsidRPr="00A73D62" w:rsidRDefault="00A73D62" w:rsidP="00A73D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Gli studenti sono in grado di pianificare, implementare e valutare le proprie strategie di comunicazione e collaborazione digitale in un ambiente professionale.</w:t>
            </w:r>
          </w:p>
        </w:tc>
      </w:tr>
      <w:tr w:rsidR="00CA4D7D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1DA10955" w:rsidR="00CA4D7D" w:rsidRDefault="00A73D6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di </w:t>
            </w:r>
            <w:proofErr w:type="spellStart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apprendimento</w:t>
            </w:r>
            <w:proofErr w:type="spellEnd"/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:rsidRPr="00A73D62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96AFF11" w14:textId="77777777" w:rsidR="00A73D62" w:rsidRPr="00A73D62" w:rsidRDefault="00A73D62" w:rsidP="00A73D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Al completamento di questi compiti, ci si aspetta che gli studenti possano combinare i risultati di apprendimento di tutte le sessioni svolte in questo modulo.</w:t>
            </w:r>
          </w:p>
          <w:p w14:paraId="38C7F5D5" w14:textId="77777777" w:rsidR="00A73D62" w:rsidRPr="00A73D62" w:rsidRDefault="00A73D62" w:rsidP="00A73D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 xml:space="preserve">Al completamento di questi compiti, ci si aspetta che gli studenti siano in grado di utilizzare gli strumenti digitali per la comunicazione e la collaborazione nel loro rispettivo ambiente professionale nel settore GLAM. </w:t>
            </w:r>
          </w:p>
          <w:p w14:paraId="7E1E0D9B" w14:textId="6A2ED13B" w:rsidR="00CA4D7D" w:rsidRPr="00A73D62" w:rsidRDefault="00A73D62" w:rsidP="00A73D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Al termine di questi compiti, ci si aspetta che i discenti siano in grado di riflettere il proprio comportamento e quello degli altri nell'ambito della comunicazione e della collaborazione digitale.</w:t>
            </w:r>
          </w:p>
        </w:tc>
      </w:tr>
      <w:tr w:rsidR="00CA4D7D" w:rsidRPr="00A73D62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A2" w14:textId="09030219" w:rsidR="00CA4D7D" w:rsidRPr="00A73D62" w:rsidRDefault="00A73D62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A73D62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In questa sessione, i discenti praticheranno, implementeranno e rifletteranno sulla comunicazione e sulla collaborazione digitale in tutti i suoi diversi aspetti. L'obiettivo è consolidare e approfondire le conoscenze teoriche e le abilità pratiche esistenti. </w:t>
            </w:r>
          </w:p>
        </w:tc>
      </w:tr>
    </w:tbl>
    <w:p w14:paraId="7E1E0DA4" w14:textId="77777777" w:rsidR="00CA4D7D" w:rsidRPr="00A73D62" w:rsidRDefault="00CA4D7D" w:rsidP="00902242">
      <w:pPr>
        <w:pStyle w:val="Nessunaspaziatura"/>
        <w:rPr>
          <w:lang w:val="it-IT"/>
        </w:rPr>
      </w:pPr>
    </w:p>
    <w:p w14:paraId="6032C38F" w14:textId="77777777" w:rsidR="00902242" w:rsidRPr="00A73D62" w:rsidRDefault="00902242" w:rsidP="00902242">
      <w:pPr>
        <w:pStyle w:val="Nessunaspaziatura"/>
        <w:rPr>
          <w:lang w:val="it-IT"/>
        </w:rPr>
      </w:pPr>
    </w:p>
    <w:p w14:paraId="0F031A24" w14:textId="53743A6B" w:rsidR="00902242" w:rsidRDefault="00902242" w:rsidP="00902242">
      <w:pPr>
        <w:pStyle w:val="Nessunaspaziatura"/>
        <w:rPr>
          <w:lang w:val="it-IT"/>
        </w:rPr>
      </w:pPr>
    </w:p>
    <w:p w14:paraId="2CF203B2" w14:textId="5B84A1EC" w:rsidR="00A73D62" w:rsidRDefault="00A73D62" w:rsidP="00902242">
      <w:pPr>
        <w:pStyle w:val="Nessunaspaziatura"/>
        <w:rPr>
          <w:lang w:val="it-IT"/>
        </w:rPr>
      </w:pPr>
    </w:p>
    <w:p w14:paraId="0A44C7E9" w14:textId="0BB5DBB6" w:rsidR="00A73D62" w:rsidRDefault="00A73D62" w:rsidP="00902242">
      <w:pPr>
        <w:pStyle w:val="Nessunaspaziatura"/>
        <w:rPr>
          <w:lang w:val="it-IT"/>
        </w:rPr>
      </w:pPr>
    </w:p>
    <w:p w14:paraId="5ABA9315" w14:textId="42A96EC9" w:rsidR="00A73D62" w:rsidRDefault="00A73D62" w:rsidP="00902242">
      <w:pPr>
        <w:pStyle w:val="Nessunaspaziatura"/>
        <w:rPr>
          <w:lang w:val="it-IT"/>
        </w:rPr>
      </w:pPr>
    </w:p>
    <w:p w14:paraId="790BECE8" w14:textId="598C82F4" w:rsidR="00A73D62" w:rsidRDefault="00A73D62" w:rsidP="00902242">
      <w:pPr>
        <w:pStyle w:val="Nessunaspaziatura"/>
        <w:rPr>
          <w:lang w:val="it-IT"/>
        </w:rPr>
      </w:pPr>
    </w:p>
    <w:p w14:paraId="7E88C273" w14:textId="77777777" w:rsidR="00A73D62" w:rsidRPr="00A73D62" w:rsidRDefault="00A73D62" w:rsidP="00902242">
      <w:pPr>
        <w:pStyle w:val="Nessunaspaziatura"/>
        <w:rPr>
          <w:lang w:val="it-I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A4D7D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5" w14:textId="2FE277E2" w:rsidR="00CA4D7D" w:rsidRDefault="00A73D62" w:rsidP="008D219C">
            <w:pPr>
              <w:tabs>
                <w:tab w:val="left" w:pos="160"/>
              </w:tabs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lastRenderedPageBreak/>
              <w:t>Descrizione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attività</w:t>
            </w:r>
            <w:proofErr w:type="spellEnd"/>
          </w:p>
          <w:p w14:paraId="7E1E0DA6" w14:textId="77777777" w:rsidR="00CA4D7D" w:rsidRDefault="00CA4D7D" w:rsidP="008D219C">
            <w:pPr>
              <w:tabs>
                <w:tab w:val="left" w:pos="160"/>
              </w:tabs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091200AD" w:rsidR="00CA4D7D" w:rsidRDefault="007D3BDC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</w:t>
            </w:r>
            <w:r w:rsidR="00A73D62">
              <w:rPr>
                <w:b/>
                <w:color w:val="FFFFFF"/>
              </w:rPr>
              <w:t>a</w:t>
            </w:r>
            <w:proofErr w:type="spellEnd"/>
            <w:r w:rsidR="00A73D62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(</w:t>
            </w:r>
            <w:proofErr w:type="spellStart"/>
            <w:r>
              <w:rPr>
                <w:b/>
                <w:color w:val="FFFFFF"/>
              </w:rPr>
              <w:t>minut</w:t>
            </w:r>
            <w:r w:rsidR="00A73D62"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6C137495" w:rsidR="00CA4D7D" w:rsidRDefault="00A73D62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 w:rsidRPr="00A73D62">
              <w:rPr>
                <w:b/>
                <w:color w:val="FFFFFF"/>
              </w:rPr>
              <w:t>Materiali</w:t>
            </w:r>
            <w:proofErr w:type="spellEnd"/>
            <w:r w:rsidRPr="00A73D62">
              <w:rPr>
                <w:b/>
                <w:color w:val="FFFFFF"/>
              </w:rPr>
              <w:t xml:space="preserve"> e </w:t>
            </w:r>
            <w:proofErr w:type="spellStart"/>
            <w:r w:rsidRPr="00A73D62">
              <w:rPr>
                <w:b/>
                <w:color w:val="FFFFFF"/>
              </w:rPr>
              <w:t>attrezzature</w:t>
            </w:r>
            <w:proofErr w:type="spellEnd"/>
            <w:r w:rsidRPr="00A73D62">
              <w:rPr>
                <w:b/>
                <w:color w:val="FFFFFF"/>
              </w:rPr>
              <w:t xml:space="preserve"> </w:t>
            </w:r>
            <w:proofErr w:type="spellStart"/>
            <w:r w:rsidRPr="00A73D62">
              <w:rPr>
                <w:b/>
                <w:color w:val="FFFFFF"/>
              </w:rPr>
              <w:t>necessarie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5D51A6DA" w:rsidR="00CA4D7D" w:rsidRDefault="00A73D62">
            <w:pPr>
              <w:spacing w:line="360" w:lineRule="auto"/>
              <w:jc w:val="center"/>
              <w:rPr>
                <w:b/>
                <w:color w:val="FFFFFF"/>
              </w:rPr>
            </w:pPr>
            <w:r w:rsidRPr="00A73D62">
              <w:rPr>
                <w:b/>
                <w:color w:val="FFFFFF"/>
              </w:rPr>
              <w:t>Dispense/</w:t>
            </w:r>
            <w:proofErr w:type="spellStart"/>
            <w:r w:rsidRPr="00A73D62">
              <w:rPr>
                <w:b/>
                <w:color w:val="FFFFFF"/>
              </w:rPr>
              <w:t>Fogli</w:t>
            </w:r>
            <w:proofErr w:type="spellEnd"/>
            <w:r w:rsidRPr="00A73D62">
              <w:rPr>
                <w:b/>
                <w:color w:val="FFFFFF"/>
              </w:rPr>
              <w:t xml:space="preserve"> di </w:t>
            </w:r>
            <w:proofErr w:type="spellStart"/>
            <w:r w:rsidRPr="00A73D62">
              <w:rPr>
                <w:b/>
                <w:color w:val="FFFFFF"/>
              </w:rPr>
              <w:t>attività</w:t>
            </w:r>
            <w:proofErr w:type="spellEnd"/>
          </w:p>
        </w:tc>
      </w:tr>
      <w:tr w:rsidR="00CA4D7D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1F852E56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Parte 1. Squadra di marketing</w:t>
            </w:r>
          </w:p>
          <w:p w14:paraId="534F55B5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Questa attività mira a combinare tutte le competenze e le conoscenze acquisite nelle sessioni precedenti.</w:t>
            </w:r>
          </w:p>
          <w:p w14:paraId="2597F100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Scenario:</w:t>
            </w:r>
          </w:p>
          <w:p w14:paraId="51054439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Tutti i partecipanti fanno parte del team di marketing di un'istituzione GLAM. Si consiglia al formatore di sceglierne una esistente nell'ambiente locale (ad esempio, una biblioteca, un museo, una galleria). </w:t>
            </w:r>
          </w:p>
          <w:p w14:paraId="52171386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Il team deve elaborare insieme un piano di marketing per un evento presso l'istituzione scelta. Può trattarsi di una lettura o di una mostra. </w:t>
            </w:r>
          </w:p>
          <w:p w14:paraId="5A54ED32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1: Definire ruoli e attività (5 minuti)</w:t>
            </w:r>
          </w:p>
          <w:p w14:paraId="071C7820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In una breve riunione, ogni discente deve scegliere un determinato ruolo all'interno del team. </w:t>
            </w:r>
          </w:p>
          <w:p w14:paraId="6A3918BF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- Capo squadra:</w:t>
            </w:r>
          </w:p>
          <w:p w14:paraId="2B774F46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Una persona sarà il leader e sarà responsabile del coordinamento di tutti i compiti e della creazione di regole </w:t>
            </w:r>
            <w:r w:rsidRPr="008D219C">
              <w:rPr>
                <w:b/>
                <w:lang w:val="it-IT"/>
              </w:rPr>
              <w:lastRenderedPageBreak/>
              <w:t xml:space="preserve">comuni e dei canali di comunicazione e cooperazione necessari su Google </w:t>
            </w:r>
            <w:proofErr w:type="spellStart"/>
            <w:r w:rsidRPr="008D219C">
              <w:rPr>
                <w:b/>
                <w:lang w:val="it-IT"/>
              </w:rPr>
              <w:t>Workspace</w:t>
            </w:r>
            <w:proofErr w:type="spellEnd"/>
            <w:r w:rsidRPr="008D219C">
              <w:rPr>
                <w:b/>
                <w:lang w:val="it-IT"/>
              </w:rPr>
              <w:t>. Dovrà inoltre partecipare a tutti i compiti successivi.</w:t>
            </w:r>
          </w:p>
          <w:p w14:paraId="1B28FBE3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- Manager dei social media:</w:t>
            </w:r>
          </w:p>
          <w:p w14:paraId="0E53E392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Questi studenti sono responsabili della pianificazione di una campagna sui social media per promuovere l'evento e per raggiungere e attivare il maggior numero possibile di visitatori in un team virtuale. La campagna deve essere pianificata per 2 mesi (almeno 2 post a settimana). </w:t>
            </w:r>
          </w:p>
          <w:p w14:paraId="434E230B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</w:p>
          <w:p w14:paraId="27A33005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2: riunione di avvio (15-20 minuti)</w:t>
            </w:r>
          </w:p>
          <w:p w14:paraId="3A75ED2F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Questo breve incontro sarà fatto fisicamente per impostare e definire i capisaldi fondamentali dell'evento e del suo marketing. Sono necessari gruppi target, obiettivi, strategie, ecc. </w:t>
            </w:r>
          </w:p>
          <w:p w14:paraId="5918F4D9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</w:p>
          <w:p w14:paraId="2D75FB54" w14:textId="77777777" w:rsidR="008D219C" w:rsidRPr="008D219C" w:rsidRDefault="008D219C" w:rsidP="008D219C">
            <w:pPr>
              <w:tabs>
                <w:tab w:val="left" w:pos="160"/>
              </w:tabs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3: fase di lavoro (50 minuti)</w:t>
            </w:r>
          </w:p>
          <w:p w14:paraId="7E1E0DAE" w14:textId="22379ED5" w:rsidR="00A21231" w:rsidRPr="008D219C" w:rsidRDefault="008D219C" w:rsidP="008D219C">
            <w:pPr>
              <w:tabs>
                <w:tab w:val="left" w:pos="160"/>
              </w:tabs>
              <w:rPr>
                <w:lang w:val="it-IT"/>
              </w:rPr>
            </w:pPr>
            <w:r w:rsidRPr="008D219C">
              <w:rPr>
                <w:b/>
                <w:lang w:val="it-IT"/>
              </w:rPr>
              <w:t xml:space="preserve">Dopo la riunione fisica, tutti i membri del team si spostano in stanze diverse per pianificare e implementare la campagna sui social media utilizzando gli strumenti di Google </w:t>
            </w:r>
            <w:proofErr w:type="spellStart"/>
            <w:r w:rsidRPr="008D219C">
              <w:rPr>
                <w:b/>
                <w:lang w:val="it-IT"/>
              </w:rPr>
              <w:t>Workspace</w:t>
            </w:r>
            <w:proofErr w:type="spellEnd"/>
            <w:r w:rsidRPr="008D219C">
              <w:rPr>
                <w:b/>
                <w:lang w:val="it-IT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7E1E0DAF" w14:textId="46EC1F7A" w:rsidR="00CA4D7D" w:rsidRDefault="00274E90">
            <w:pPr>
              <w:rPr>
                <w:i/>
              </w:rPr>
            </w:pPr>
            <w:r>
              <w:rPr>
                <w:i/>
              </w:rPr>
              <w:lastRenderedPageBreak/>
              <w:t>85</w:t>
            </w:r>
            <w:r w:rsidR="007D3BDC">
              <w:rPr>
                <w:i/>
              </w:rPr>
              <w:t xml:space="preserve"> minutes</w:t>
            </w:r>
          </w:p>
          <w:p w14:paraId="7E1E0DB0" w14:textId="77777777" w:rsidR="00CA4D7D" w:rsidRDefault="00CA4D7D">
            <w:pPr>
              <w:rPr>
                <w:u w:val="single"/>
              </w:rPr>
            </w:pPr>
          </w:p>
          <w:p w14:paraId="7E1E0DB1" w14:textId="77777777" w:rsidR="00CA4D7D" w:rsidRDefault="00CA4D7D">
            <w:pPr>
              <w:rPr>
                <w:u w:val="single"/>
              </w:rPr>
            </w:pPr>
          </w:p>
          <w:p w14:paraId="67872C29" w14:textId="77777777" w:rsidR="00CA4D7D" w:rsidRDefault="00CA4D7D"/>
          <w:p w14:paraId="310C6EA9" w14:textId="77777777" w:rsidR="00A21231" w:rsidRDefault="00A21231"/>
          <w:p w14:paraId="631C37AB" w14:textId="77777777" w:rsidR="00A21231" w:rsidRDefault="00A21231"/>
          <w:p w14:paraId="5E7920CD" w14:textId="77777777" w:rsidR="00A21231" w:rsidRDefault="00A21231"/>
          <w:p w14:paraId="7029E0FE" w14:textId="77777777" w:rsidR="00A21231" w:rsidRDefault="00A21231"/>
          <w:p w14:paraId="2A83BE8E" w14:textId="77777777" w:rsidR="00A21231" w:rsidRDefault="00A21231"/>
          <w:p w14:paraId="6E83EDBE" w14:textId="77777777" w:rsidR="00A21231" w:rsidRDefault="00A21231"/>
          <w:p w14:paraId="1B3B1FD4" w14:textId="77777777" w:rsidR="00A21231" w:rsidRDefault="00A21231"/>
          <w:p w14:paraId="3ECFA6A4" w14:textId="77777777" w:rsidR="00A21231" w:rsidRDefault="00A21231"/>
          <w:p w14:paraId="7DDCB0A7" w14:textId="77777777" w:rsidR="00A21231" w:rsidRDefault="00A21231"/>
          <w:p w14:paraId="2C8041B0" w14:textId="77777777" w:rsidR="00A21231" w:rsidRDefault="00A21231"/>
          <w:p w14:paraId="6AD27EFD" w14:textId="77777777" w:rsidR="00A21231" w:rsidRDefault="00A21231"/>
          <w:p w14:paraId="50D11A26" w14:textId="77777777" w:rsidR="00A21231" w:rsidRDefault="00A21231"/>
          <w:p w14:paraId="6EE2F215" w14:textId="77777777" w:rsidR="00A21231" w:rsidRDefault="00A21231"/>
          <w:p w14:paraId="7C65C97F" w14:textId="77777777" w:rsidR="00A21231" w:rsidRDefault="00A21231"/>
          <w:p w14:paraId="7FC96DF0" w14:textId="77777777" w:rsidR="00A21231" w:rsidRDefault="00A21231"/>
          <w:p w14:paraId="1C99D063" w14:textId="77777777" w:rsidR="00A21231" w:rsidRDefault="00A21231"/>
          <w:p w14:paraId="40A8B49E" w14:textId="77777777" w:rsidR="00A21231" w:rsidRDefault="00A21231"/>
          <w:p w14:paraId="7DCD36B6" w14:textId="77777777" w:rsidR="00A21231" w:rsidRDefault="00A21231"/>
          <w:p w14:paraId="04DF66BF" w14:textId="77777777" w:rsidR="00A21231" w:rsidRDefault="00A21231"/>
          <w:p w14:paraId="764B78E1" w14:textId="77777777" w:rsidR="00A21231" w:rsidRDefault="00A21231"/>
          <w:p w14:paraId="07BA29EE" w14:textId="77777777" w:rsidR="00A21231" w:rsidRDefault="00A21231"/>
          <w:p w14:paraId="41CEE50F" w14:textId="77777777" w:rsidR="00A21231" w:rsidRDefault="00A21231"/>
          <w:p w14:paraId="57F2BBEE" w14:textId="77777777" w:rsidR="00A21231" w:rsidRDefault="00A21231"/>
          <w:p w14:paraId="7E1E0DB2" w14:textId="39259703" w:rsidR="00A21231" w:rsidRPr="009207AA" w:rsidRDefault="009207A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A21231" w:rsidRPr="009207AA">
              <w:rPr>
                <w:i/>
                <w:iCs/>
              </w:rPr>
              <w:t>1</w:t>
            </w:r>
            <w:r w:rsidR="00274E90">
              <w:rPr>
                <w:i/>
                <w:iCs/>
              </w:rPr>
              <w:t>5</w:t>
            </w:r>
            <w:r w:rsidR="00A21231" w:rsidRPr="009207AA">
              <w:rPr>
                <w:i/>
                <w:iCs/>
              </w:rPr>
              <w:t xml:space="preserve"> </w:t>
            </w:r>
            <w:r w:rsidR="008B3063" w:rsidRPr="009207AA">
              <w:rPr>
                <w:i/>
                <w:iCs/>
              </w:rPr>
              <w:t>m</w:t>
            </w:r>
            <w:r w:rsidR="00A21231" w:rsidRPr="009207AA">
              <w:rPr>
                <w:i/>
                <w:iCs/>
              </w:rPr>
              <w:t>inutes</w:t>
            </w:r>
            <w:r>
              <w:rPr>
                <w:i/>
                <w:iCs/>
              </w:rPr>
              <w:t>)</w:t>
            </w:r>
          </w:p>
        </w:tc>
        <w:tc>
          <w:tcPr>
            <w:tcW w:w="3431" w:type="dxa"/>
            <w:shd w:val="clear" w:color="auto" w:fill="FFFFFF"/>
          </w:tcPr>
          <w:p w14:paraId="3A0B021F" w14:textId="6F7ACD14" w:rsidR="002D61B9" w:rsidRDefault="002D61B9" w:rsidP="002D61B9">
            <w:pPr>
              <w:jc w:val="center"/>
            </w:pPr>
            <w:r>
              <w:lastRenderedPageBreak/>
              <w:t>Pen</w:t>
            </w:r>
            <w:r w:rsidR="00666CA5">
              <w:t xml:space="preserve">s and note taking materials </w:t>
            </w:r>
          </w:p>
          <w:p w14:paraId="7E1E0DB5" w14:textId="23ACD44F" w:rsidR="00CA4D7D" w:rsidRDefault="002E6E16" w:rsidP="002E6E16">
            <w:pPr>
              <w:jc w:val="center"/>
            </w:pPr>
            <w:r>
              <w:t>Laptops or mobile devices + Wi-Fi</w:t>
            </w:r>
          </w:p>
          <w:p w14:paraId="7E1E0DB6" w14:textId="1133C049" w:rsidR="00CA4D7D" w:rsidRDefault="00B072BA">
            <w:pPr>
              <w:jc w:val="center"/>
            </w:pPr>
            <w:r>
              <w:t>Different rooms or quiet workplaces</w:t>
            </w:r>
          </w:p>
        </w:tc>
        <w:tc>
          <w:tcPr>
            <w:tcW w:w="2664" w:type="dxa"/>
            <w:shd w:val="clear" w:color="auto" w:fill="FFFFFF"/>
          </w:tcPr>
          <w:p w14:paraId="2E5EC209" w14:textId="77777777" w:rsidR="00CA4D7D" w:rsidRDefault="007D3BDC">
            <w:pPr>
              <w:jc w:val="center"/>
            </w:pPr>
            <w:r>
              <w:t>Flipchart or whiteboard</w:t>
            </w:r>
          </w:p>
          <w:p w14:paraId="7E1E0DB8" w14:textId="5CBF7132" w:rsidR="00D71B29" w:rsidRDefault="00D71B29">
            <w:pPr>
              <w:jc w:val="center"/>
            </w:pPr>
            <w:r>
              <w:t xml:space="preserve">Script on session </w:t>
            </w:r>
            <w:r w:rsidR="002E6E16">
              <w:t>5</w:t>
            </w:r>
            <w:r w:rsidR="00AD4FD7">
              <w:t xml:space="preserve"> for taking notes</w:t>
            </w:r>
          </w:p>
        </w:tc>
      </w:tr>
      <w:tr w:rsidR="00CA4D7D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42492C95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lastRenderedPageBreak/>
              <w:t>Parte 2. Riunione di valutazione</w:t>
            </w:r>
          </w:p>
          <w:p w14:paraId="0C4029D2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Questo incontro si svolgerà nuovamente in una stanza e il formatore agirà come amministratore delegato della rispettiva istituzione. </w:t>
            </w:r>
          </w:p>
          <w:p w14:paraId="14912107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1: Presentazione (10 minuti)</w:t>
            </w:r>
          </w:p>
          <w:p w14:paraId="1EACC4D0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Il team leader presenta i risultati utilizzando i documenti elaborati su Google Drive e spiega l'evento pianificato, i gruppi target, gli obiettivi e le azioni concrete sui social media.</w:t>
            </w:r>
          </w:p>
          <w:p w14:paraId="65072D09" w14:textId="77777777" w:rsidR="008D219C" w:rsidRPr="008D219C" w:rsidRDefault="008D219C" w:rsidP="008D219C">
            <w:pPr>
              <w:rPr>
                <w:b/>
                <w:lang w:val="it-IT"/>
              </w:rPr>
            </w:pPr>
          </w:p>
          <w:p w14:paraId="5F57AB6D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2: Valutazione (10 minuti)</w:t>
            </w:r>
          </w:p>
          <w:p w14:paraId="415869C9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Insieme al formatore come CEO, il team valuta i risultati elaborati e cerca di migliorarli. Una discussione finale sulle lezioni apprese chiude questa sessione e l'intero modulo.</w:t>
            </w:r>
          </w:p>
          <w:p w14:paraId="77DF2127" w14:textId="77777777" w:rsidR="008D219C" w:rsidRPr="008D219C" w:rsidRDefault="008D219C" w:rsidP="008D219C">
            <w:pPr>
              <w:rPr>
                <w:b/>
                <w:lang w:val="it-IT"/>
              </w:rPr>
            </w:pPr>
          </w:p>
          <w:p w14:paraId="4607CCE7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 xml:space="preserve">Questo incontro si svolgerà nuovamente in una stanza e il formatore agirà come amministratore delegato della rispettiva istituzione. </w:t>
            </w:r>
          </w:p>
          <w:p w14:paraId="344C9DF3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1: Presentazione (10 minuti)</w:t>
            </w:r>
          </w:p>
          <w:p w14:paraId="7A54398F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lastRenderedPageBreak/>
              <w:t>Il team leader presenta i risultati utilizzando i documenti elaborati su Google Drive e spiega l'evento pianificato, i gruppi target, gli obiettivi e le azioni concrete sui social media.</w:t>
            </w:r>
          </w:p>
          <w:p w14:paraId="0C310B54" w14:textId="77777777" w:rsidR="008D219C" w:rsidRPr="008D219C" w:rsidRDefault="008D219C" w:rsidP="008D219C">
            <w:pPr>
              <w:rPr>
                <w:b/>
                <w:lang w:val="it-IT"/>
              </w:rPr>
            </w:pPr>
          </w:p>
          <w:p w14:paraId="508C4A0A" w14:textId="77777777" w:rsidR="008D219C" w:rsidRPr="008D219C" w:rsidRDefault="008D219C" w:rsidP="008D219C">
            <w:pPr>
              <w:rPr>
                <w:b/>
                <w:lang w:val="it-IT"/>
              </w:rPr>
            </w:pPr>
            <w:r w:rsidRPr="008D219C">
              <w:rPr>
                <w:b/>
                <w:lang w:val="it-IT"/>
              </w:rPr>
              <w:t>Compito 2: Valutazione (10 minuti)</w:t>
            </w:r>
          </w:p>
          <w:p w14:paraId="7E1E0DBE" w14:textId="31014823" w:rsidR="00CA4D7D" w:rsidRPr="008D219C" w:rsidRDefault="008D219C" w:rsidP="008D219C">
            <w:pPr>
              <w:rPr>
                <w:lang w:val="it-IT"/>
              </w:rPr>
            </w:pPr>
            <w:r w:rsidRPr="008D219C">
              <w:rPr>
                <w:b/>
                <w:lang w:val="it-IT"/>
              </w:rPr>
              <w:t>Insieme al formatore come CEO, il team valuta i risultati elaborati e cerca di migliorarli. Una discussione finale sulle lezioni apprese chiude questa sessione e l'intero modulo.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</w:tcPr>
          <w:p w14:paraId="7E1E0DBF" w14:textId="7445D244" w:rsidR="00CA4D7D" w:rsidRDefault="00617C59">
            <w:pPr>
              <w:rPr>
                <w:i/>
              </w:rPr>
            </w:pPr>
            <w:r>
              <w:rPr>
                <w:i/>
              </w:rPr>
              <w:lastRenderedPageBreak/>
              <w:t>2</w:t>
            </w:r>
            <w:r w:rsidR="00AD4FD7">
              <w:rPr>
                <w:i/>
              </w:rPr>
              <w:t>0</w:t>
            </w:r>
            <w:r>
              <w:rPr>
                <w:i/>
              </w:rPr>
              <w:t xml:space="preserve"> minutes</w:t>
            </w:r>
          </w:p>
          <w:p w14:paraId="7E1E0DC0" w14:textId="77777777" w:rsidR="00CA4D7D" w:rsidRDefault="00CA4D7D">
            <w:pPr>
              <w:rPr>
                <w:i/>
              </w:rPr>
            </w:pPr>
          </w:p>
          <w:p w14:paraId="7E1E0DC1" w14:textId="77777777" w:rsidR="00CA4D7D" w:rsidRDefault="00CA4D7D">
            <w:pPr>
              <w:rPr>
                <w:i/>
                <w:u w:val="single"/>
              </w:rPr>
            </w:pPr>
          </w:p>
          <w:p w14:paraId="7E1E0DC2" w14:textId="77777777" w:rsidR="00CA4D7D" w:rsidRDefault="00CA4D7D">
            <w:pPr>
              <w:rPr>
                <w:i/>
                <w:u w:val="single"/>
              </w:rPr>
            </w:pPr>
          </w:p>
          <w:p w14:paraId="7E1E0DC3" w14:textId="77777777" w:rsidR="00CA4D7D" w:rsidRDefault="00CA4D7D">
            <w:pPr>
              <w:rPr>
                <w:i/>
                <w:u w:val="single"/>
              </w:rPr>
            </w:pPr>
          </w:p>
          <w:p w14:paraId="7E1E0DC4" w14:textId="77777777" w:rsidR="00CA4D7D" w:rsidRDefault="00CA4D7D">
            <w:pPr>
              <w:rPr>
                <w:i/>
                <w:u w:val="single"/>
              </w:rPr>
            </w:pPr>
          </w:p>
          <w:p w14:paraId="7E1E0DC5" w14:textId="76868ED2" w:rsidR="00CA4D7D" w:rsidRDefault="00CA4D7D">
            <w:pPr>
              <w:rPr>
                <w:i/>
              </w:rPr>
            </w:pPr>
          </w:p>
        </w:tc>
        <w:tc>
          <w:tcPr>
            <w:tcW w:w="3431" w:type="dxa"/>
            <w:shd w:val="clear" w:color="auto" w:fill="FFFFFF"/>
          </w:tcPr>
          <w:p w14:paraId="31265A9C" w14:textId="4B6152BE" w:rsidR="009207AA" w:rsidRDefault="009207AA" w:rsidP="009207AA">
            <w:pPr>
              <w:jc w:val="center"/>
            </w:pPr>
            <w:r>
              <w:t xml:space="preserve">Video Beamer </w:t>
            </w:r>
          </w:p>
          <w:p w14:paraId="54DF7A26" w14:textId="05796A88" w:rsidR="009207AA" w:rsidRDefault="009207AA" w:rsidP="009207AA">
            <w:pPr>
              <w:jc w:val="center"/>
            </w:pPr>
            <w:r>
              <w:t>Whiteboard or Flipchart</w:t>
            </w:r>
          </w:p>
          <w:p w14:paraId="7E1E0DC9" w14:textId="77777777" w:rsidR="00CA4D7D" w:rsidRDefault="00CA4D7D"/>
        </w:tc>
        <w:tc>
          <w:tcPr>
            <w:tcW w:w="2664" w:type="dxa"/>
            <w:shd w:val="clear" w:color="auto" w:fill="FFFFFF"/>
          </w:tcPr>
          <w:p w14:paraId="7E1E0DCB" w14:textId="7DA4761A" w:rsidR="00CA4D7D" w:rsidRDefault="00C439D8">
            <w:pPr>
              <w:jc w:val="center"/>
            </w:pPr>
            <w:r>
              <w:t>Script on</w:t>
            </w:r>
            <w:r w:rsidR="00331E8D">
              <w:t xml:space="preserve"> session 4</w:t>
            </w:r>
          </w:p>
        </w:tc>
      </w:tr>
      <w:tr w:rsidR="00CA4D7D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77777777" w:rsidR="00CA4D7D" w:rsidRDefault="007D3BDC">
            <w:pPr>
              <w:spacing w:line="36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 duration of the session</w:t>
            </w:r>
          </w:p>
        </w:tc>
        <w:tc>
          <w:tcPr>
            <w:tcW w:w="1559" w:type="dxa"/>
            <w:shd w:val="clear" w:color="auto" w:fill="548DD4"/>
          </w:tcPr>
          <w:p w14:paraId="7E1E0DED" w14:textId="77777777" w:rsidR="00CA4D7D" w:rsidRDefault="007D3BDC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hours</w:t>
            </w:r>
          </w:p>
        </w:tc>
      </w:tr>
    </w:tbl>
    <w:p w14:paraId="7E1E0DE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CA4D7D" w:rsidSect="00B34CAD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1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3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F5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7E1E0DF6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7E1E0DF7" w14:textId="409E1373" w:rsidR="00CA4D7D" w:rsidRDefault="00CC4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7E1E0E18" wp14:editId="50BB5AFB">
            <wp:simplePos x="0" y="0"/>
            <wp:positionH relativeFrom="column">
              <wp:posOffset>2425065</wp:posOffset>
            </wp:positionH>
            <wp:positionV relativeFrom="paragraph">
              <wp:posOffset>1340485</wp:posOffset>
            </wp:positionV>
            <wp:extent cx="2551430" cy="617220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DC"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>
        <w:rPr>
          <w:noProof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3600" behindDoc="0" locked="0" layoutInCell="1" hidden="0" allowOverlap="1" wp14:anchorId="7E1E0E16" wp14:editId="0B5CFE0B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3DC32" w14:textId="77777777" w:rsidR="003F38F4" w:rsidRDefault="003F38F4">
      <w:pPr>
        <w:spacing w:after="0" w:line="240" w:lineRule="auto"/>
      </w:pPr>
      <w:r>
        <w:separator/>
      </w:r>
    </w:p>
  </w:endnote>
  <w:endnote w:type="continuationSeparator" w:id="0">
    <w:p w14:paraId="53BAB23E" w14:textId="77777777" w:rsidR="003F38F4" w:rsidRDefault="003F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E1A13" w14:textId="77777777" w:rsidR="003F38F4" w:rsidRDefault="003F38F4">
      <w:pPr>
        <w:spacing w:after="0" w:line="240" w:lineRule="auto"/>
      </w:pPr>
      <w:r>
        <w:separator/>
      </w:r>
    </w:p>
  </w:footnote>
  <w:footnote w:type="continuationSeparator" w:id="0">
    <w:p w14:paraId="37BC362D" w14:textId="77777777" w:rsidR="003F38F4" w:rsidRDefault="003F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C" w14:textId="77777777" w:rsidR="00CA4D7D" w:rsidRDefault="007D3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141361030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81337421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34BF1"/>
    <w:multiLevelType w:val="hybridMultilevel"/>
    <w:tmpl w:val="CFB256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11CB9"/>
    <w:rsid w:val="00056097"/>
    <w:rsid w:val="00071001"/>
    <w:rsid w:val="000C3C22"/>
    <w:rsid w:val="000E2724"/>
    <w:rsid w:val="001235A2"/>
    <w:rsid w:val="00124F47"/>
    <w:rsid w:val="00155333"/>
    <w:rsid w:val="0016037C"/>
    <w:rsid w:val="0016622D"/>
    <w:rsid w:val="00174784"/>
    <w:rsid w:val="001856A8"/>
    <w:rsid w:val="00194FC7"/>
    <w:rsid w:val="001D759C"/>
    <w:rsid w:val="001F2BFB"/>
    <w:rsid w:val="002263B7"/>
    <w:rsid w:val="002329BB"/>
    <w:rsid w:val="00236075"/>
    <w:rsid w:val="0025049E"/>
    <w:rsid w:val="0027387B"/>
    <w:rsid w:val="00274E90"/>
    <w:rsid w:val="002819F8"/>
    <w:rsid w:val="00294C9B"/>
    <w:rsid w:val="002B6583"/>
    <w:rsid w:val="002C1139"/>
    <w:rsid w:val="002D3A87"/>
    <w:rsid w:val="002D61B9"/>
    <w:rsid w:val="002E6E16"/>
    <w:rsid w:val="002E7487"/>
    <w:rsid w:val="002F4FF4"/>
    <w:rsid w:val="00313922"/>
    <w:rsid w:val="00331E8D"/>
    <w:rsid w:val="003734BA"/>
    <w:rsid w:val="003831E4"/>
    <w:rsid w:val="003B68BE"/>
    <w:rsid w:val="003C24F6"/>
    <w:rsid w:val="003F38F4"/>
    <w:rsid w:val="0044074F"/>
    <w:rsid w:val="00456327"/>
    <w:rsid w:val="00473054"/>
    <w:rsid w:val="00473769"/>
    <w:rsid w:val="004976A1"/>
    <w:rsid w:val="004A5181"/>
    <w:rsid w:val="004D48B6"/>
    <w:rsid w:val="004E0423"/>
    <w:rsid w:val="004E6BAA"/>
    <w:rsid w:val="004F3DA1"/>
    <w:rsid w:val="004F5EFA"/>
    <w:rsid w:val="0051642B"/>
    <w:rsid w:val="00532D78"/>
    <w:rsid w:val="00534788"/>
    <w:rsid w:val="00554850"/>
    <w:rsid w:val="00562714"/>
    <w:rsid w:val="00586989"/>
    <w:rsid w:val="005A1DEA"/>
    <w:rsid w:val="005B05C0"/>
    <w:rsid w:val="005B437D"/>
    <w:rsid w:val="00603075"/>
    <w:rsid w:val="00617C59"/>
    <w:rsid w:val="00623923"/>
    <w:rsid w:val="00624A65"/>
    <w:rsid w:val="006330E3"/>
    <w:rsid w:val="00666CA5"/>
    <w:rsid w:val="00673A6E"/>
    <w:rsid w:val="006B557B"/>
    <w:rsid w:val="006D4714"/>
    <w:rsid w:val="006F2484"/>
    <w:rsid w:val="00753D9B"/>
    <w:rsid w:val="007B7FD3"/>
    <w:rsid w:val="007D305B"/>
    <w:rsid w:val="007D3BDC"/>
    <w:rsid w:val="00803EB3"/>
    <w:rsid w:val="00823610"/>
    <w:rsid w:val="00831051"/>
    <w:rsid w:val="008342B0"/>
    <w:rsid w:val="0086110C"/>
    <w:rsid w:val="008724EE"/>
    <w:rsid w:val="00873ACC"/>
    <w:rsid w:val="0089198E"/>
    <w:rsid w:val="008B3063"/>
    <w:rsid w:val="008D219C"/>
    <w:rsid w:val="008F7269"/>
    <w:rsid w:val="00902242"/>
    <w:rsid w:val="00916AC6"/>
    <w:rsid w:val="009207AA"/>
    <w:rsid w:val="00936177"/>
    <w:rsid w:val="00962A92"/>
    <w:rsid w:val="009B684D"/>
    <w:rsid w:val="009C5D96"/>
    <w:rsid w:val="009D5174"/>
    <w:rsid w:val="00A21231"/>
    <w:rsid w:val="00A73D62"/>
    <w:rsid w:val="00AA3F78"/>
    <w:rsid w:val="00AA4B92"/>
    <w:rsid w:val="00AB467F"/>
    <w:rsid w:val="00AB5F9E"/>
    <w:rsid w:val="00AC5CD8"/>
    <w:rsid w:val="00AC6B85"/>
    <w:rsid w:val="00AD1736"/>
    <w:rsid w:val="00AD4C9D"/>
    <w:rsid w:val="00AD4FD7"/>
    <w:rsid w:val="00AE68AF"/>
    <w:rsid w:val="00AF2D6E"/>
    <w:rsid w:val="00B015DC"/>
    <w:rsid w:val="00B072BA"/>
    <w:rsid w:val="00B100B9"/>
    <w:rsid w:val="00B334E3"/>
    <w:rsid w:val="00B34CAD"/>
    <w:rsid w:val="00B821E5"/>
    <w:rsid w:val="00BB7ACB"/>
    <w:rsid w:val="00BC6DD2"/>
    <w:rsid w:val="00C02A2D"/>
    <w:rsid w:val="00C439D8"/>
    <w:rsid w:val="00C57C57"/>
    <w:rsid w:val="00C606AE"/>
    <w:rsid w:val="00C85017"/>
    <w:rsid w:val="00CA4D7D"/>
    <w:rsid w:val="00CC4432"/>
    <w:rsid w:val="00CF1824"/>
    <w:rsid w:val="00CF22F1"/>
    <w:rsid w:val="00CF69F0"/>
    <w:rsid w:val="00D10E21"/>
    <w:rsid w:val="00D2618A"/>
    <w:rsid w:val="00D41959"/>
    <w:rsid w:val="00D71B29"/>
    <w:rsid w:val="00D93830"/>
    <w:rsid w:val="00DA7F7A"/>
    <w:rsid w:val="00DD398F"/>
    <w:rsid w:val="00DE04ED"/>
    <w:rsid w:val="00DE6886"/>
    <w:rsid w:val="00E0261B"/>
    <w:rsid w:val="00E07E3F"/>
    <w:rsid w:val="00E173D5"/>
    <w:rsid w:val="00E25828"/>
    <w:rsid w:val="00E5630B"/>
    <w:rsid w:val="00E60A6D"/>
    <w:rsid w:val="00E77136"/>
    <w:rsid w:val="00ED6B18"/>
    <w:rsid w:val="00EF79A1"/>
    <w:rsid w:val="00F23C08"/>
    <w:rsid w:val="00F456E1"/>
    <w:rsid w:val="00F64656"/>
    <w:rsid w:val="00F815E3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essunaspaziatura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paragraph" w:styleId="Paragrafoelenco">
    <w:name w:val="List Paragraph"/>
    <w:basedOn w:val="Normale"/>
    <w:uiPriority w:val="34"/>
    <w:qFormat/>
    <w:rsid w:val="00124F47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847</Words>
  <Characters>4308</Characters>
  <Application>Microsoft Office Word</Application>
  <DocSecurity>0</DocSecurity>
  <Lines>89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Cancellario</cp:lastModifiedBy>
  <cp:revision>139</cp:revision>
  <dcterms:created xsi:type="dcterms:W3CDTF">2024-01-16T10:33:00Z</dcterms:created>
  <dcterms:modified xsi:type="dcterms:W3CDTF">2024-06-17T09:21:00Z</dcterms:modified>
</cp:coreProperties>
</file>