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79410" cy="1071880"/>
                <wp:effectExtent b="0" l="0" r="0" t="0"/>
                <wp:wrapNone/>
                <wp:docPr id="45" name=""/>
                <a:graphic>
                  <a:graphicData uri="http://schemas.microsoft.com/office/word/2010/wordprocessingShape">
                    <wps:wsp>
                      <wps:cNvSpPr/>
                      <wps:cNvPr id="6" name="Shape 6"/>
                      <wps:spPr>
                        <a:xfrm>
                          <a:off x="1381695" y="3269460"/>
                          <a:ext cx="7928610" cy="102108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79410" cy="1071880"/>
                <wp:effectExtent b="0" l="0" r="0" t="0"/>
                <wp:wrapNone/>
                <wp:docPr id="4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7979410" cy="107188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2727960</wp:posOffset>
            </wp:positionH>
            <wp:positionV relativeFrom="paragraph">
              <wp:posOffset>266700</wp:posOffset>
            </wp:positionV>
            <wp:extent cx="2865120" cy="600896"/>
            <wp:effectExtent b="0" l="0" r="0" t="0"/>
            <wp:wrapSquare wrapText="bothSides" distB="0" distT="0" distL="114300" distR="114300"/>
            <wp:docPr id="49"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865120" cy="600896"/>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92110" cy="864235"/>
                <wp:effectExtent b="0" l="0" r="0" t="0"/>
                <wp:wrapNone/>
                <wp:docPr id="46" name=""/>
                <a:graphic>
                  <a:graphicData uri="http://schemas.microsoft.com/office/word/2010/wordprocessingShape">
                    <wps:wsp>
                      <wps:cNvSpPr/>
                      <wps:cNvPr id="7" name="Shape 7"/>
                      <wps:spPr>
                        <a:xfrm>
                          <a:off x="1381695" y="3379633"/>
                          <a:ext cx="7928610" cy="8007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92110" cy="864235"/>
                <wp:effectExtent b="0" l="0" r="0" t="0"/>
                <wp:wrapNone/>
                <wp:docPr id="46"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7992110" cy="8642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63830" cy="11277600"/>
                <wp:effectExtent b="0" l="0" r="0" t="0"/>
                <wp:wrapNone/>
                <wp:docPr id="48" name=""/>
                <a:graphic>
                  <a:graphicData uri="http://schemas.microsoft.com/office/word/2010/wordprocessingShape">
                    <wps:wsp>
                      <wps:cNvSpPr/>
                      <wps:cNvPr id="9" name="Shape 9"/>
                      <wps:spPr>
                        <a:xfrm>
                          <a:off x="5295835" y="0"/>
                          <a:ext cx="1003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63830" cy="11277600"/>
                <wp:effectExtent b="0" l="0" r="0" t="0"/>
                <wp:wrapNone/>
                <wp:docPr id="48"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63830" cy="112776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63830" cy="11277600"/>
                <wp:effectExtent b="0" l="0" r="0" t="0"/>
                <wp:wrapNone/>
                <wp:docPr id="42" name=""/>
                <a:graphic>
                  <a:graphicData uri="http://schemas.microsoft.com/office/word/2010/wordprocessingShape">
                    <wps:wsp>
                      <wps:cNvSpPr/>
                      <wps:cNvPr id="3" name="Shape 3"/>
                      <wps:spPr>
                        <a:xfrm>
                          <a:off x="5295835" y="0"/>
                          <a:ext cx="1003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63830" cy="11277600"/>
                <wp:effectExtent b="0" l="0" r="0" t="0"/>
                <wp:wrapNone/>
                <wp:docPr id="42"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163830" cy="112776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Promoting Inclusive Employment in the GLAM Sector through Open Innovation</w:t>
      </w:r>
      <w:r w:rsidDel="00000000" w:rsidR="00000000" w:rsidRPr="00000000">
        <w:drawing>
          <wp:anchor allowOverlap="1" behindDoc="0" distB="0" distT="0" distL="114300" distR="114300" hidden="0" layoutInCell="1" locked="0" relativeHeight="0" simplePos="0">
            <wp:simplePos x="0" y="0"/>
            <wp:positionH relativeFrom="column">
              <wp:posOffset>480060</wp:posOffset>
            </wp:positionH>
            <wp:positionV relativeFrom="paragraph">
              <wp:posOffset>701040</wp:posOffset>
            </wp:positionV>
            <wp:extent cx="4274820" cy="4351020"/>
            <wp:effectExtent b="0" l="0" r="0" t="0"/>
            <wp:wrapSquare wrapText="bothSides" distB="0" distT="0" distL="114300" distR="114300"/>
            <wp:docPr descr="INCLUDED logo_final.png" id="57" name="image7.png"/>
            <a:graphic>
              <a:graphicData uri="http://schemas.openxmlformats.org/drawingml/2006/picture">
                <pic:pic>
                  <pic:nvPicPr>
                    <pic:cNvPr descr="INCLUDED logo_final.png" id="0" name="image7.png"/>
                    <pic:cNvPicPr preferRelativeResize="0"/>
                  </pic:nvPicPr>
                  <pic:blipFill>
                    <a:blip r:embed="rId12"/>
                    <a:srcRect b="0" l="0" r="0" t="0"/>
                    <a:stretch>
                      <a:fillRect/>
                    </a:stretch>
                  </pic:blipFill>
                  <pic:spPr>
                    <a:xfrm>
                      <a:off x="0" y="0"/>
                      <a:ext cx="4274820" cy="4351020"/>
                    </a:xfrm>
                    <a:prstGeom prst="rect"/>
                    <a:ln/>
                  </pic:spPr>
                </pic:pic>
              </a:graphicData>
            </a:graphic>
          </wp:anchor>
        </w:drawing>
      </w:r>
    </w:p>
    <w:p w:rsidR="00000000" w:rsidDel="00000000" w:rsidP="00000000" w:rsidRDefault="00000000" w:rsidRPr="00000000" w14:paraId="00000005">
      <w:pPr>
        <w:pStyle w:val="Heading2"/>
        <w:jc w:val="center"/>
        <w:rPr>
          <w:color w:val="366091"/>
          <w:sz w:val="28"/>
          <w:szCs w:val="28"/>
        </w:rPr>
      </w:pPr>
      <w:r w:rsidDel="00000000" w:rsidR="00000000" w:rsidRPr="00000000">
        <w:rPr>
          <w:color w:val="366091"/>
          <w:sz w:val="28"/>
          <w:szCs w:val="28"/>
          <w:rtl w:val="0"/>
        </w:rPr>
        <w:t xml:space="preserve">(MODULE 1 Navigating Around Online)  </w:t>
      </w:r>
    </w:p>
    <w:p w:rsidR="00000000" w:rsidDel="00000000" w:rsidP="00000000" w:rsidRDefault="00000000" w:rsidRPr="00000000" w14:paraId="00000006">
      <w:pPr>
        <w:pStyle w:val="Heading2"/>
        <w:jc w:val="center"/>
        <w:rPr>
          <w:color w:val="366091"/>
          <w:sz w:val="28"/>
          <w:szCs w:val="28"/>
        </w:rPr>
      </w:pPr>
      <w:r w:rsidDel="00000000" w:rsidR="00000000" w:rsidRPr="00000000">
        <w:rPr>
          <w:color w:val="366091"/>
          <w:sz w:val="28"/>
          <w:szCs w:val="28"/>
          <w:rtl w:val="0"/>
        </w:rPr>
        <w:t xml:space="preserve">(SESSION 3)</w:t>
      </w:r>
    </w:p>
    <w:p w:rsidR="00000000" w:rsidDel="00000000" w:rsidP="00000000" w:rsidRDefault="00000000" w:rsidRPr="00000000" w14:paraId="00000007">
      <w:pPr>
        <w:jc w:val="center"/>
        <w:rPr/>
      </w:pPr>
      <w:r w:rsidDel="00000000" w:rsidR="00000000" w:rsidRPr="00000000">
        <w:rPr>
          <w:rtl w:val="0"/>
        </w:rPr>
        <w:t xml:space="preserve">(Developed by:  SYNTHESIS)</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0C">
      <w:pPr>
        <w:tabs>
          <w:tab w:val="center" w:leader="none" w:pos="4153"/>
          <w:tab w:val="right" w:leader="none" w:pos="8306"/>
        </w:tabs>
        <w:spacing w:after="0" w:line="240" w:lineRule="auto"/>
        <w:ind w:left="-567" w:firstLine="0"/>
        <w:jc w:val="both"/>
        <w:rPr>
          <w:color w:val="000000"/>
        </w:rPr>
        <w:sectPr>
          <w:pgSz w:h="16838" w:w="11906" w:orient="portrait"/>
          <w:pgMar w:bottom="1440" w:top="1440" w:left="1800" w:right="1800" w:header="708" w:footer="708"/>
          <w:pgNumType w:start="1"/>
        </w:sectPr>
      </w:pPr>
      <w:r w:rsidDel="00000000" w:rsidR="00000000" w:rsidRPr="00000000">
        <w:rPr>
          <w:color w:val="000000"/>
          <w:sz w:val="16"/>
          <w:szCs w:val="16"/>
          <w:rtl w:val="0"/>
        </w:rPr>
        <w:t xml:space="preserve">This project n° 2022-1-AT01-KA220-ADU-00008513 has been funded by the European Union. Views and opinions expressed are however those of the author(s) only and do not necessarily reflect those of the European Union or OeAD-GmbH. Neither the European Union nor the granting authority can be held responsible for them.</w:t>
      </w:r>
      <w:r w:rsidDel="00000000" w:rsidR="00000000" w:rsidRPr="00000000">
        <w:rPr>
          <w:rtl w:val="0"/>
        </w:rPr>
      </w:r>
    </w:p>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ffffff"/>
          <w:sz w:val="24"/>
          <w:szCs w:val="24"/>
        </w:rPr>
      </w:pPr>
      <w:r w:rsidDel="00000000" w:rsidR="00000000" w:rsidRPr="00000000">
        <w:rPr>
          <w:rtl w:val="0"/>
        </w:rPr>
      </w:r>
    </w:p>
    <w:tbl>
      <w:tblPr>
        <w:tblStyle w:val="Table1"/>
        <w:tblW w:w="13948.0" w:type="dxa"/>
        <w:jc w:val="left"/>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13948"/>
        <w:tblGridChange w:id="0">
          <w:tblGrid>
            <w:gridCol w:w="13948"/>
          </w:tblGrid>
        </w:tblGridChange>
      </w:tblGrid>
      <w:tr>
        <w:trPr>
          <w:cantSplit w:val="0"/>
          <w:tblHeader w:val="0"/>
        </w:trPr>
        <w:tc>
          <w:tcPr/>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sz w:val="24"/>
                <w:szCs w:val="24"/>
                <w:rtl w:val="0"/>
              </w:rPr>
              <w:t xml:space="preserve">Session 1 (</w:t>
            </w:r>
            <w:r w:rsidDel="00000000" w:rsidR="00000000" w:rsidRPr="00000000">
              <w:rPr>
                <w:i w:val="1"/>
                <w:sz w:val="24"/>
                <w:szCs w:val="24"/>
                <w:rtl w:val="0"/>
              </w:rPr>
              <w:t xml:space="preserve">length</w:t>
            </w:r>
            <w:r w:rsidDel="00000000" w:rsidR="00000000" w:rsidRPr="00000000">
              <w:rPr>
                <w:sz w:val="24"/>
                <w:szCs w:val="24"/>
                <w:rtl w:val="0"/>
              </w:rPr>
              <w:t xml:space="preserve">) - Face to Face Learning</w:t>
            </w:r>
            <w:r w:rsidDel="00000000" w:rsidR="00000000" w:rsidRPr="00000000">
              <w:rPr>
                <w:rtl w:val="0"/>
              </w:rPr>
            </w:r>
          </w:p>
        </w:tc>
      </w:tr>
      <w:tr>
        <w:trPr>
          <w:cantSplit w:val="0"/>
          <w:tblHeader w:val="0"/>
        </w:trPr>
        <w:tc>
          <w:tcPr/>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Aims of the session:</w:t>
            </w:r>
            <w:r w:rsidDel="00000000" w:rsidR="00000000" w:rsidRPr="00000000">
              <w:rPr>
                <w:rtl w:val="0"/>
              </w:rPr>
            </w:r>
          </w:p>
        </w:tc>
      </w:tr>
      <w:tr>
        <w:trPr>
          <w:cantSplit w:val="0"/>
          <w:tblHeader w:val="0"/>
        </w:trPr>
        <w:tc>
          <w:tcPr/>
          <w:p w:rsidR="00000000" w:rsidDel="00000000" w:rsidP="00000000" w:rsidRDefault="00000000" w:rsidRPr="00000000" w14:paraId="00000010">
            <w:pPr>
              <w:widowControl w:val="0"/>
              <w:numPr>
                <w:ilvl w:val="0"/>
                <w:numId w:val="2"/>
              </w:numPr>
              <w:spacing w:line="216" w:lineRule="auto"/>
              <w:ind w:left="720" w:hanging="360"/>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Understand the definition and importance of navigating online for GLAM professionals</w:t>
            </w:r>
            <w:r w:rsidDel="00000000" w:rsidR="00000000" w:rsidRPr="00000000">
              <w:rPr>
                <w:rtl w:val="0"/>
              </w:rPr>
            </w:r>
          </w:p>
          <w:p w:rsidR="00000000" w:rsidDel="00000000" w:rsidP="00000000" w:rsidRDefault="00000000" w:rsidRPr="00000000" w14:paraId="00000011">
            <w:pPr>
              <w:widowControl w:val="0"/>
              <w:numPr>
                <w:ilvl w:val="0"/>
                <w:numId w:val="2"/>
              </w:numPr>
              <w:spacing w:before="200" w:line="216" w:lineRule="auto"/>
              <w:ind w:left="720" w:hanging="360"/>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Explore the different ways of navigating online </w:t>
            </w:r>
            <w:r w:rsidDel="00000000" w:rsidR="00000000" w:rsidRPr="00000000">
              <w:rPr>
                <w:rtl w:val="0"/>
              </w:rPr>
            </w:r>
          </w:p>
          <w:p w:rsidR="00000000" w:rsidDel="00000000" w:rsidP="00000000" w:rsidRDefault="00000000" w:rsidRPr="00000000" w14:paraId="00000012">
            <w:pPr>
              <w:widowControl w:val="0"/>
              <w:numPr>
                <w:ilvl w:val="0"/>
                <w:numId w:val="2"/>
              </w:numPr>
              <w:spacing w:before="200" w:line="216" w:lineRule="auto"/>
              <w:ind w:left="720" w:hanging="360"/>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Introduce the user-friendly approaches to online navigation relevant to the GLAM sector</w:t>
            </w:r>
            <w:r w:rsidDel="00000000" w:rsidR="00000000" w:rsidRPr="00000000">
              <w:rPr>
                <w:rtl w:val="0"/>
              </w:rPr>
            </w:r>
          </w:p>
        </w:tc>
      </w:tr>
      <w:tr>
        <w:trPr>
          <w:cantSplit w:val="0"/>
          <w:tblHeader w:val="0"/>
        </w:trPr>
        <w:tc>
          <w:tcPr/>
          <w:p w:rsidR="00000000" w:rsidDel="00000000" w:rsidP="00000000" w:rsidRDefault="00000000" w:rsidRPr="00000000" w14:paraId="00000013">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Learning outcomes:</w:t>
            </w:r>
            <w:r w:rsidDel="00000000" w:rsidR="00000000" w:rsidRPr="00000000">
              <w:rPr>
                <w:rtl w:val="0"/>
              </w:rPr>
            </w:r>
          </w:p>
        </w:tc>
      </w:tr>
      <w:tr>
        <w:trPr>
          <w:cantSplit w:val="0"/>
          <w:tblHeader w:val="0"/>
        </w:trPr>
        <w:tc>
          <w:tcPr/>
          <w:p w:rsidR="00000000" w:rsidDel="00000000" w:rsidP="00000000" w:rsidRDefault="00000000" w:rsidRPr="00000000" w14:paraId="00000014">
            <w:pPr>
              <w:widowControl w:val="0"/>
              <w:numPr>
                <w:ilvl w:val="0"/>
                <w:numId w:val="3"/>
              </w:numPr>
              <w:spacing w:before="200" w:line="216" w:lineRule="auto"/>
              <w:ind w:left="720" w:hanging="360"/>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Define Online Navigation</w:t>
            </w:r>
            <w:r w:rsidDel="00000000" w:rsidR="00000000" w:rsidRPr="00000000">
              <w:rPr>
                <w:rtl w:val="0"/>
              </w:rPr>
            </w:r>
          </w:p>
          <w:p w:rsidR="00000000" w:rsidDel="00000000" w:rsidP="00000000" w:rsidRDefault="00000000" w:rsidRPr="00000000" w14:paraId="00000015">
            <w:pPr>
              <w:widowControl w:val="0"/>
              <w:numPr>
                <w:ilvl w:val="0"/>
                <w:numId w:val="3"/>
              </w:numPr>
              <w:spacing w:before="200" w:line="216" w:lineRule="auto"/>
              <w:ind w:left="720" w:hanging="360"/>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Explore how to navigate online for numerous tasks</w:t>
            </w:r>
            <w:r w:rsidDel="00000000" w:rsidR="00000000" w:rsidRPr="00000000">
              <w:rPr>
                <w:rtl w:val="0"/>
              </w:rPr>
            </w:r>
          </w:p>
          <w:p w:rsidR="00000000" w:rsidDel="00000000" w:rsidP="00000000" w:rsidRDefault="00000000" w:rsidRPr="00000000" w14:paraId="00000016">
            <w:pPr>
              <w:widowControl w:val="0"/>
              <w:numPr>
                <w:ilvl w:val="0"/>
                <w:numId w:val="3"/>
              </w:numPr>
              <w:spacing w:before="200" w:line="216" w:lineRule="auto"/>
              <w:ind w:left="720" w:hanging="360"/>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Distinguish user-friendly approaches to online navigation relevant to daily tasks in GLAM positions</w:t>
            </w:r>
            <w:r w:rsidDel="00000000" w:rsidR="00000000" w:rsidRPr="00000000">
              <w:rPr>
                <w:rtl w:val="0"/>
              </w:rPr>
            </w:r>
          </w:p>
        </w:tc>
      </w:tr>
      <w:tr>
        <w:trPr>
          <w:cantSplit w:val="0"/>
          <w:tblHeader w:val="0"/>
        </w:trPr>
        <w:tc>
          <w:tcPr/>
          <w:p w:rsidR="00000000" w:rsidDel="00000000" w:rsidP="00000000" w:rsidRDefault="00000000" w:rsidRPr="00000000" w14:paraId="00000017">
            <w:pPr>
              <w:keepNext w:val="1"/>
              <w:keepLines w:val="1"/>
              <w:rPr>
                <w:rFonts w:ascii="Cambria" w:cs="Cambria" w:eastAsia="Cambria" w:hAnsi="Cambria"/>
                <w:sz w:val="24"/>
                <w:szCs w:val="24"/>
              </w:rPr>
            </w:pPr>
            <w:r w:rsidDel="00000000" w:rsidR="00000000" w:rsidRPr="00000000">
              <w:rPr>
                <w:rFonts w:ascii="Cambria" w:cs="Cambria" w:eastAsia="Cambria" w:hAnsi="Cambria"/>
                <w:b w:val="0"/>
                <w:sz w:val="24"/>
                <w:szCs w:val="24"/>
                <w:rtl w:val="0"/>
              </w:rPr>
              <w:t xml:space="preserve">In this session, the learner will gain a basic understanding of navigating online (on the Internet) and why it is important for GLAM professionals. At the same time, the learner will have the opportunity to explore the different ways of navigating online and will be introduced to web accessibility.</w:t>
            </w:r>
            <w:r w:rsidDel="00000000" w:rsidR="00000000" w:rsidRPr="00000000">
              <w:rPr>
                <w:rtl w:val="0"/>
              </w:rPr>
            </w:r>
          </w:p>
          <w:p w:rsidR="00000000" w:rsidDel="00000000" w:rsidP="00000000" w:rsidRDefault="00000000" w:rsidRPr="00000000" w14:paraId="00000018">
            <w:pPr>
              <w:keepNext w:val="1"/>
              <w:keepLines w:val="1"/>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keepNext w:val="1"/>
              <w:keepLines w:val="1"/>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A">
            <w:pPr>
              <w:keepNext w:val="1"/>
              <w:keepLines w:val="1"/>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1B">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sz w:val="24"/>
          <w:szCs w:val="24"/>
        </w:rPr>
      </w:pPr>
      <w:r w:rsidDel="00000000" w:rsidR="00000000" w:rsidRPr="00000000">
        <w:rPr>
          <w:rtl w:val="0"/>
        </w:rPr>
      </w:r>
    </w:p>
    <w:tbl>
      <w:tblPr>
        <w:tblStyle w:val="Table2"/>
        <w:tblW w:w="1385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4"/>
        <w:gridCol w:w="1559"/>
        <w:gridCol w:w="3431"/>
        <w:gridCol w:w="2664"/>
        <w:tblGridChange w:id="0">
          <w:tblGrid>
            <w:gridCol w:w="6204"/>
            <w:gridCol w:w="1559"/>
            <w:gridCol w:w="3431"/>
            <w:gridCol w:w="2664"/>
          </w:tblGrid>
        </w:tblGridChange>
      </w:tblGrid>
      <w:tr>
        <w:trPr>
          <w:cantSplit w:val="0"/>
          <w:trHeight w:val="692" w:hRule="atLeast"/>
          <w:tblHeader w:val="0"/>
        </w:trPr>
        <w:tc>
          <w:tcPr>
            <w:shd w:fill="8db3e2" w:val="clear"/>
            <w:vAlign w:val="center"/>
          </w:tcPr>
          <w:p w:rsidR="00000000" w:rsidDel="00000000" w:rsidP="00000000" w:rsidRDefault="00000000" w:rsidRPr="00000000" w14:paraId="0000001C">
            <w:pPr>
              <w:spacing w:line="360" w:lineRule="auto"/>
              <w:jc w:val="center"/>
              <w:rPr>
                <w:b w:val="1"/>
                <w:color w:val="ffffff"/>
              </w:rPr>
            </w:pPr>
            <w:r w:rsidDel="00000000" w:rsidR="00000000" w:rsidRPr="00000000">
              <w:rPr>
                <w:b w:val="1"/>
                <w:color w:val="ffffff"/>
                <w:rtl w:val="0"/>
              </w:rPr>
              <w:t xml:space="preserve">Description of the Learning Activities</w:t>
            </w:r>
          </w:p>
          <w:p w:rsidR="00000000" w:rsidDel="00000000" w:rsidP="00000000" w:rsidRDefault="00000000" w:rsidRPr="00000000" w14:paraId="0000001D">
            <w:pPr>
              <w:spacing w:line="360" w:lineRule="auto"/>
              <w:jc w:val="center"/>
              <w:rPr>
                <w:color w:val="ffffff"/>
              </w:rPr>
            </w:pPr>
            <w:r w:rsidDel="00000000" w:rsidR="00000000" w:rsidRPr="00000000">
              <w:rPr>
                <w:rtl w:val="0"/>
              </w:rPr>
            </w:r>
          </w:p>
        </w:tc>
        <w:tc>
          <w:tcPr>
            <w:shd w:fill="8db3e2" w:val="clear"/>
            <w:vAlign w:val="center"/>
          </w:tcPr>
          <w:p w:rsidR="00000000" w:rsidDel="00000000" w:rsidP="00000000" w:rsidRDefault="00000000" w:rsidRPr="00000000" w14:paraId="0000001E">
            <w:pPr>
              <w:spacing w:line="360" w:lineRule="auto"/>
              <w:jc w:val="center"/>
              <w:rPr>
                <w:b w:val="1"/>
                <w:color w:val="ffffff"/>
              </w:rPr>
            </w:pPr>
            <w:r w:rsidDel="00000000" w:rsidR="00000000" w:rsidRPr="00000000">
              <w:rPr>
                <w:b w:val="1"/>
                <w:color w:val="ffffff"/>
                <w:rtl w:val="0"/>
              </w:rPr>
              <w:t xml:space="preserve">Duration (minutes)</w:t>
            </w:r>
          </w:p>
        </w:tc>
        <w:tc>
          <w:tcPr>
            <w:shd w:fill="8db3e2" w:val="clear"/>
            <w:vAlign w:val="center"/>
          </w:tcPr>
          <w:p w:rsidR="00000000" w:rsidDel="00000000" w:rsidP="00000000" w:rsidRDefault="00000000" w:rsidRPr="00000000" w14:paraId="0000001F">
            <w:pPr>
              <w:spacing w:line="360" w:lineRule="auto"/>
              <w:jc w:val="center"/>
              <w:rPr>
                <w:b w:val="1"/>
                <w:color w:val="ffffff"/>
              </w:rPr>
            </w:pPr>
            <w:r w:rsidDel="00000000" w:rsidR="00000000" w:rsidRPr="00000000">
              <w:rPr>
                <w:b w:val="1"/>
                <w:color w:val="ffffff"/>
                <w:rtl w:val="0"/>
              </w:rPr>
              <w:t xml:space="preserve">Materials and Equipment Required</w:t>
            </w:r>
          </w:p>
        </w:tc>
        <w:tc>
          <w:tcPr>
            <w:shd w:fill="8db3e2" w:val="clear"/>
            <w:vAlign w:val="center"/>
          </w:tcPr>
          <w:p w:rsidR="00000000" w:rsidDel="00000000" w:rsidP="00000000" w:rsidRDefault="00000000" w:rsidRPr="00000000" w14:paraId="00000020">
            <w:pPr>
              <w:spacing w:line="360" w:lineRule="auto"/>
              <w:jc w:val="center"/>
              <w:rPr>
                <w:b w:val="1"/>
                <w:color w:val="ffffff"/>
              </w:rPr>
            </w:pPr>
            <w:r w:rsidDel="00000000" w:rsidR="00000000" w:rsidRPr="00000000">
              <w:rPr>
                <w:b w:val="1"/>
                <w:color w:val="ffffff"/>
                <w:rtl w:val="0"/>
              </w:rPr>
              <w:t xml:space="preserve">Handouts/Activity Sheets</w:t>
            </w:r>
          </w:p>
        </w:tc>
      </w:tr>
      <w:tr>
        <w:trPr>
          <w:cantSplit w:val="0"/>
          <w:trHeight w:val="692" w:hRule="atLeast"/>
          <w:tblHeader w:val="0"/>
        </w:trPr>
        <w:tc>
          <w:tcPr>
            <w:shd w:fill="ffffff" w:val="clear"/>
          </w:tcPr>
          <w:p w:rsidR="00000000" w:rsidDel="00000000" w:rsidP="00000000" w:rsidRDefault="00000000" w:rsidRPr="00000000" w14:paraId="00000021">
            <w:pPr>
              <w:rPr>
                <w:b w:val="1"/>
              </w:rPr>
            </w:pPr>
            <w:r w:rsidDel="00000000" w:rsidR="00000000" w:rsidRPr="00000000">
              <w:rPr>
                <w:b w:val="1"/>
                <w:rtl w:val="0"/>
              </w:rPr>
              <w:t xml:space="preserve">Part 1. Repetition of theoretical aspects</w:t>
            </w:r>
          </w:p>
          <w:p w:rsidR="00000000" w:rsidDel="00000000" w:rsidP="00000000" w:rsidRDefault="00000000" w:rsidRPr="00000000" w14:paraId="00000022">
            <w:pPr>
              <w:rPr/>
            </w:pPr>
            <w:r w:rsidDel="00000000" w:rsidR="00000000" w:rsidRPr="00000000">
              <w:rPr>
                <w:rtl w:val="0"/>
              </w:rPr>
              <w:t xml:space="preserve">The trainer starts the session by using the attached PowerPoint presentation on slides 2 and 3. The following reflective questions are asked at the end of the online part of this session and again to start the classroom session. </w:t>
            </w:r>
          </w:p>
          <w:p w:rsidR="00000000" w:rsidDel="00000000" w:rsidP="00000000" w:rsidRDefault="00000000" w:rsidRPr="00000000" w14:paraId="00000023">
            <w:pPr>
              <w:rPr>
                <w:i w:val="1"/>
              </w:rPr>
            </w:pPr>
            <w:r w:rsidDel="00000000" w:rsidR="00000000" w:rsidRPr="00000000">
              <w:rPr>
                <w:i w:val="1"/>
                <w:rtl w:val="0"/>
              </w:rPr>
              <w:t xml:space="preserve">What is online navigation? </w:t>
            </w:r>
          </w:p>
          <w:p w:rsidR="00000000" w:rsidDel="00000000" w:rsidP="00000000" w:rsidRDefault="00000000" w:rsidRPr="00000000" w14:paraId="00000024">
            <w:pPr>
              <w:rPr>
                <w:i w:val="1"/>
              </w:rPr>
            </w:pPr>
            <w:r w:rsidDel="00000000" w:rsidR="00000000" w:rsidRPr="00000000">
              <w:rPr>
                <w:i w:val="1"/>
                <w:rtl w:val="0"/>
              </w:rPr>
              <w:t xml:space="preserve">How often do you come across accessible websites?</w:t>
            </w:r>
          </w:p>
          <w:p w:rsidR="00000000" w:rsidDel="00000000" w:rsidP="00000000" w:rsidRDefault="00000000" w:rsidRPr="00000000" w14:paraId="00000025">
            <w:pPr>
              <w:rPr>
                <w:b w:val="1"/>
              </w:rPr>
            </w:pPr>
            <w:r w:rsidDel="00000000" w:rsidR="00000000" w:rsidRPr="00000000">
              <w:rPr>
                <w:rtl w:val="0"/>
              </w:rPr>
              <w:t xml:space="preserve">The learners can check their notes or open the online part of this session again to remember these terms and to get prepared for the following content. </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tc>
        <w:tc>
          <w:tcPr>
            <w:shd w:fill="ffffff" w:val="clear"/>
          </w:tcPr>
          <w:p w:rsidR="00000000" w:rsidDel="00000000" w:rsidP="00000000" w:rsidRDefault="00000000" w:rsidRPr="00000000" w14:paraId="00000027">
            <w:pPr>
              <w:rPr>
                <w:i w:val="1"/>
              </w:rPr>
            </w:pPr>
            <w:r w:rsidDel="00000000" w:rsidR="00000000" w:rsidRPr="00000000">
              <w:rPr>
                <w:i w:val="1"/>
                <w:rtl w:val="0"/>
              </w:rPr>
              <w:t xml:space="preserve">15 minutes</w:t>
            </w:r>
          </w:p>
          <w:p w:rsidR="00000000" w:rsidDel="00000000" w:rsidP="00000000" w:rsidRDefault="00000000" w:rsidRPr="00000000" w14:paraId="00000028">
            <w:pPr>
              <w:rPr>
                <w:u w:val="single"/>
              </w:rPr>
            </w:pPr>
            <w:r w:rsidDel="00000000" w:rsidR="00000000" w:rsidRPr="00000000">
              <w:rPr>
                <w:rtl w:val="0"/>
              </w:rPr>
            </w:r>
          </w:p>
          <w:p w:rsidR="00000000" w:rsidDel="00000000" w:rsidP="00000000" w:rsidRDefault="00000000" w:rsidRPr="00000000" w14:paraId="00000029">
            <w:pPr>
              <w:rPr>
                <w:u w:val="single"/>
              </w:rPr>
            </w:pPr>
            <w:r w:rsidDel="00000000" w:rsidR="00000000" w:rsidRPr="00000000">
              <w:rPr>
                <w:rtl w:val="0"/>
              </w:rPr>
            </w:r>
          </w:p>
          <w:p w:rsidR="00000000" w:rsidDel="00000000" w:rsidP="00000000" w:rsidRDefault="00000000" w:rsidRPr="00000000" w14:paraId="0000002A">
            <w:pPr>
              <w:rPr>
                <w:u w:val="single"/>
              </w:rPr>
            </w:pPr>
            <w:r w:rsidDel="00000000" w:rsidR="00000000" w:rsidRPr="00000000">
              <w:rPr>
                <w:rtl w:val="0"/>
              </w:rPr>
            </w:r>
          </w:p>
          <w:p w:rsidR="00000000" w:rsidDel="00000000" w:rsidP="00000000" w:rsidRDefault="00000000" w:rsidRPr="00000000" w14:paraId="0000002B">
            <w:pPr>
              <w:rPr>
                <w:u w:val="single"/>
              </w:rPr>
            </w:pPr>
            <w:r w:rsidDel="00000000" w:rsidR="00000000" w:rsidRPr="00000000">
              <w:rPr>
                <w:rtl w:val="0"/>
              </w:rPr>
            </w:r>
          </w:p>
          <w:p w:rsidR="00000000" w:rsidDel="00000000" w:rsidP="00000000" w:rsidRDefault="00000000" w:rsidRPr="00000000" w14:paraId="0000002C">
            <w:pPr>
              <w:rPr>
                <w:u w:val="single"/>
              </w:rPr>
            </w:pPr>
            <w:r w:rsidDel="00000000" w:rsidR="00000000" w:rsidRPr="00000000">
              <w:rPr>
                <w:rtl w:val="0"/>
              </w:rPr>
            </w:r>
          </w:p>
          <w:p w:rsidR="00000000" w:rsidDel="00000000" w:rsidP="00000000" w:rsidRDefault="00000000" w:rsidRPr="00000000" w14:paraId="0000002D">
            <w:pPr>
              <w:rPr>
                <w:u w:val="single"/>
              </w:rPr>
            </w:pPr>
            <w:r w:rsidDel="00000000" w:rsidR="00000000" w:rsidRPr="00000000">
              <w:rPr>
                <w:rtl w:val="0"/>
              </w:rPr>
            </w:r>
          </w:p>
          <w:p w:rsidR="00000000" w:rsidDel="00000000" w:rsidP="00000000" w:rsidRDefault="00000000" w:rsidRPr="00000000" w14:paraId="0000002E">
            <w:pPr>
              <w:rPr>
                <w:u w:val="single"/>
              </w:rPr>
            </w:pPr>
            <w:r w:rsidDel="00000000" w:rsidR="00000000" w:rsidRPr="00000000">
              <w:rPr>
                <w:rtl w:val="0"/>
              </w:rPr>
            </w:r>
          </w:p>
          <w:p w:rsidR="00000000" w:rsidDel="00000000" w:rsidP="00000000" w:rsidRDefault="00000000" w:rsidRPr="00000000" w14:paraId="0000002F">
            <w:pPr>
              <w:rPr>
                <w:u w:val="single"/>
              </w:rPr>
            </w:pPr>
            <w:r w:rsidDel="00000000" w:rsidR="00000000" w:rsidRPr="00000000">
              <w:rPr>
                <w:rtl w:val="0"/>
              </w:rPr>
            </w:r>
          </w:p>
          <w:p w:rsidR="00000000" w:rsidDel="00000000" w:rsidP="00000000" w:rsidRDefault="00000000" w:rsidRPr="00000000" w14:paraId="00000030">
            <w:pPr>
              <w:rPr>
                <w:u w:val="single"/>
              </w:rPr>
            </w:pPr>
            <w:r w:rsidDel="00000000" w:rsidR="00000000" w:rsidRPr="00000000">
              <w:rPr>
                <w:rtl w:val="0"/>
              </w:rPr>
            </w:r>
          </w:p>
          <w:p w:rsidR="00000000" w:rsidDel="00000000" w:rsidP="00000000" w:rsidRDefault="00000000" w:rsidRPr="00000000" w14:paraId="00000031">
            <w:pPr>
              <w:rPr>
                <w:u w:val="single"/>
              </w:rPr>
            </w:pPr>
            <w:r w:rsidDel="00000000" w:rsidR="00000000" w:rsidRPr="00000000">
              <w:rPr>
                <w:rtl w:val="0"/>
              </w:rPr>
            </w:r>
          </w:p>
          <w:p w:rsidR="00000000" w:rsidDel="00000000" w:rsidP="00000000" w:rsidRDefault="00000000" w:rsidRPr="00000000" w14:paraId="00000032">
            <w:pPr>
              <w:rPr>
                <w:u w:val="single"/>
              </w:rPr>
            </w:pPr>
            <w:r w:rsidDel="00000000" w:rsidR="00000000" w:rsidRPr="00000000">
              <w:rPr>
                <w:rtl w:val="0"/>
              </w:rPr>
            </w:r>
          </w:p>
          <w:p w:rsidR="00000000" w:rsidDel="00000000" w:rsidP="00000000" w:rsidRDefault="00000000" w:rsidRPr="00000000" w14:paraId="00000033">
            <w:pPr>
              <w:rPr>
                <w:u w:val="single"/>
              </w:rPr>
            </w:pPr>
            <w:r w:rsidDel="00000000" w:rsidR="00000000" w:rsidRPr="00000000">
              <w:rPr>
                <w:rtl w:val="0"/>
              </w:rPr>
            </w:r>
          </w:p>
          <w:p w:rsidR="00000000" w:rsidDel="00000000" w:rsidP="00000000" w:rsidRDefault="00000000" w:rsidRPr="00000000" w14:paraId="00000034">
            <w:pPr>
              <w:rPr>
                <w:u w:val="single"/>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tc>
        <w:tc>
          <w:tcPr>
            <w:shd w:fill="ffffff" w:val="clear"/>
          </w:tcPr>
          <w:p w:rsidR="00000000" w:rsidDel="00000000" w:rsidP="00000000" w:rsidRDefault="00000000" w:rsidRPr="00000000" w14:paraId="00000036">
            <w:pPr>
              <w:jc w:val="center"/>
              <w:rPr/>
            </w:pPr>
            <w:r w:rsidDel="00000000" w:rsidR="00000000" w:rsidRPr="00000000">
              <w:rPr>
                <w:rtl w:val="0"/>
              </w:rPr>
              <w:t xml:space="preserve">Pens and note-taking materials </w:t>
            </w:r>
          </w:p>
          <w:p w:rsidR="00000000" w:rsidDel="00000000" w:rsidP="00000000" w:rsidRDefault="00000000" w:rsidRPr="00000000" w14:paraId="00000037">
            <w:pPr>
              <w:jc w:val="center"/>
              <w:rPr/>
            </w:pPr>
            <w:r w:rsidDel="00000000" w:rsidR="00000000" w:rsidRPr="00000000">
              <w:rPr>
                <w:rtl w:val="0"/>
              </w:rPr>
              <w:t xml:space="preserve">Beamer </w:t>
            </w:r>
          </w:p>
          <w:p w:rsidR="00000000" w:rsidDel="00000000" w:rsidP="00000000" w:rsidRDefault="00000000" w:rsidRPr="00000000" w14:paraId="00000038">
            <w:pPr>
              <w:jc w:val="center"/>
              <w:rPr/>
            </w:pPr>
            <w:r w:rsidDel="00000000" w:rsidR="00000000" w:rsidRPr="00000000">
              <w:rPr>
                <w:rtl w:val="0"/>
              </w:rPr>
              <w:t xml:space="preserve">Flipchart or whiteboard for the trainer to take notes</w:t>
            </w:r>
          </w:p>
          <w:p w:rsidR="00000000" w:rsidDel="00000000" w:rsidP="00000000" w:rsidRDefault="00000000" w:rsidRPr="00000000" w14:paraId="00000039">
            <w:pPr>
              <w:jc w:val="center"/>
              <w:rPr/>
            </w:pPr>
            <w:r w:rsidDel="00000000" w:rsidR="00000000" w:rsidRPr="00000000">
              <w:rPr>
                <w:rtl w:val="0"/>
              </w:rPr>
              <w:t xml:space="preserve"> </w:t>
            </w:r>
          </w:p>
          <w:p w:rsidR="00000000" w:rsidDel="00000000" w:rsidP="00000000" w:rsidRDefault="00000000" w:rsidRPr="00000000" w14:paraId="0000003A">
            <w:pPr>
              <w:jc w:val="cente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r>
          </w:p>
        </w:tc>
        <w:tc>
          <w:tcPr>
            <w:shd w:fill="ffffff" w:val="clear"/>
          </w:tcPr>
          <w:p w:rsidR="00000000" w:rsidDel="00000000" w:rsidP="00000000" w:rsidRDefault="00000000" w:rsidRPr="00000000" w14:paraId="0000003D">
            <w:pPr>
              <w:jc w:val="center"/>
              <w:rPr/>
            </w:pPr>
            <w:r w:rsidDel="00000000" w:rsidR="00000000" w:rsidRPr="00000000">
              <w:rPr>
                <w:rtl w:val="0"/>
              </w:rPr>
            </w:r>
          </w:p>
          <w:p w:rsidR="00000000" w:rsidDel="00000000" w:rsidP="00000000" w:rsidRDefault="00000000" w:rsidRPr="00000000" w14:paraId="0000003E">
            <w:pPr>
              <w:jc w:val="center"/>
              <w:rPr/>
            </w:pPr>
            <w:r w:rsidDel="00000000" w:rsidR="00000000" w:rsidRPr="00000000">
              <w:rPr>
                <w:rtl w:val="0"/>
              </w:rPr>
              <w:t xml:space="preserve">PowerPoint Presentation of online session 3 (if needed) </w:t>
            </w:r>
          </w:p>
        </w:tc>
      </w:tr>
      <w:tr>
        <w:trPr>
          <w:cantSplit w:val="0"/>
          <w:trHeight w:val="692" w:hRule="atLeast"/>
          <w:tblHeader w:val="0"/>
        </w:trPr>
        <w:tc>
          <w:tcPr>
            <w:shd w:fill="ffffff" w:val="clear"/>
          </w:tcPr>
          <w:p w:rsidR="00000000" w:rsidDel="00000000" w:rsidP="00000000" w:rsidRDefault="00000000" w:rsidRPr="00000000" w14:paraId="0000003F">
            <w:pPr>
              <w:rPr>
                <w:b w:val="1"/>
              </w:rPr>
            </w:pPr>
            <w:r w:rsidDel="00000000" w:rsidR="00000000" w:rsidRPr="00000000">
              <w:rPr>
                <w:b w:val="1"/>
                <w:rtl w:val="0"/>
              </w:rPr>
              <w:t xml:space="preserve">Part 2. How the Internet works</w:t>
            </w:r>
          </w:p>
          <w:p w:rsidR="00000000" w:rsidDel="00000000" w:rsidP="00000000" w:rsidRDefault="00000000" w:rsidRPr="00000000" w14:paraId="00000040">
            <w:pPr>
              <w:rPr/>
            </w:pPr>
            <w:r w:rsidDel="00000000" w:rsidR="00000000" w:rsidRPr="00000000">
              <w:rPr>
                <w:rtl w:val="0"/>
              </w:rPr>
              <w:t xml:space="preserve">The trainer asks the learners to watch the </w:t>
            </w:r>
            <w:hyperlink r:id="rId13">
              <w:r w:rsidDel="00000000" w:rsidR="00000000" w:rsidRPr="00000000">
                <w:rPr>
                  <w:color w:val="1155cc"/>
                  <w:u w:val="single"/>
                  <w:rtl w:val="0"/>
                </w:rPr>
                <w:t xml:space="preserve">video</w:t>
              </w:r>
            </w:hyperlink>
            <w:r w:rsidDel="00000000" w:rsidR="00000000" w:rsidRPr="00000000">
              <w:rPr>
                <w:rtl w:val="0"/>
              </w:rPr>
              <w:t xml:space="preserve"> about how the Internet works. Then, follows a brief recap and discussion.</w:t>
            </w:r>
          </w:p>
          <w:p w:rsidR="00000000" w:rsidDel="00000000" w:rsidP="00000000" w:rsidRDefault="00000000" w:rsidRPr="00000000" w14:paraId="00000041">
            <w:pPr>
              <w:numPr>
                <w:ilvl w:val="0"/>
                <w:numId w:val="4"/>
              </w:numPr>
              <w:ind w:left="720" w:hanging="360"/>
              <w:rPr/>
            </w:pPr>
            <w:r w:rsidDel="00000000" w:rsidR="00000000" w:rsidRPr="00000000">
              <w:rPr>
                <w:rtl w:val="0"/>
              </w:rPr>
              <w:t xml:space="preserve">Why do you use the Internet? </w:t>
            </w:r>
          </w:p>
          <w:p w:rsidR="00000000" w:rsidDel="00000000" w:rsidP="00000000" w:rsidRDefault="00000000" w:rsidRPr="00000000" w14:paraId="00000042">
            <w:pPr>
              <w:numPr>
                <w:ilvl w:val="0"/>
                <w:numId w:val="4"/>
              </w:numPr>
              <w:ind w:left="720" w:hanging="360"/>
              <w:rPr/>
            </w:pPr>
            <w:r w:rsidDel="00000000" w:rsidR="00000000" w:rsidRPr="00000000">
              <w:rPr>
                <w:rtl w:val="0"/>
              </w:rPr>
              <w:t xml:space="preserve">Discuss with your group and trainer different examples of navigating the Internet.</w:t>
            </w:r>
          </w:p>
        </w:tc>
        <w:tc>
          <w:tcPr>
            <w:shd w:fill="ffffff" w:val="clear"/>
          </w:tcPr>
          <w:p w:rsidR="00000000" w:rsidDel="00000000" w:rsidP="00000000" w:rsidRDefault="00000000" w:rsidRPr="00000000" w14:paraId="00000043">
            <w:pPr>
              <w:rPr>
                <w:u w:val="single"/>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i w:val="1"/>
                <w:rtl w:val="0"/>
              </w:rPr>
              <w:t xml:space="preserve">20 minutes</w:t>
            </w:r>
            <w:r w:rsidDel="00000000" w:rsidR="00000000" w:rsidRPr="00000000">
              <w:rPr>
                <w:rtl w:val="0"/>
              </w:rPr>
            </w:r>
          </w:p>
          <w:p w:rsidR="00000000" w:rsidDel="00000000" w:rsidP="00000000" w:rsidRDefault="00000000" w:rsidRPr="00000000" w14:paraId="00000046">
            <w:pPr>
              <w:rPr>
                <w:u w:val="single"/>
              </w:rPr>
            </w:pPr>
            <w:r w:rsidDel="00000000" w:rsidR="00000000" w:rsidRPr="00000000">
              <w:rPr>
                <w:rtl w:val="0"/>
              </w:rPr>
            </w:r>
          </w:p>
          <w:p w:rsidR="00000000" w:rsidDel="00000000" w:rsidP="00000000" w:rsidRDefault="00000000" w:rsidRPr="00000000" w14:paraId="00000047">
            <w:pPr>
              <w:rPr>
                <w:u w:val="single"/>
              </w:rPr>
            </w:pPr>
            <w:r w:rsidDel="00000000" w:rsidR="00000000" w:rsidRPr="00000000">
              <w:rPr>
                <w:rtl w:val="0"/>
              </w:rPr>
            </w:r>
          </w:p>
          <w:p w:rsidR="00000000" w:rsidDel="00000000" w:rsidP="00000000" w:rsidRDefault="00000000" w:rsidRPr="00000000" w14:paraId="00000048">
            <w:pPr>
              <w:rPr>
                <w:u w:val="single"/>
              </w:rPr>
            </w:pPr>
            <w:r w:rsidDel="00000000" w:rsidR="00000000" w:rsidRPr="00000000">
              <w:rPr>
                <w:rtl w:val="0"/>
              </w:rPr>
            </w:r>
          </w:p>
          <w:p w:rsidR="00000000" w:rsidDel="00000000" w:rsidP="00000000" w:rsidRDefault="00000000" w:rsidRPr="00000000" w14:paraId="00000049">
            <w:pPr>
              <w:rPr>
                <w:u w:val="single"/>
              </w:rPr>
            </w:pPr>
            <w:r w:rsidDel="00000000" w:rsidR="00000000" w:rsidRPr="00000000">
              <w:rPr>
                <w:rtl w:val="0"/>
              </w:rPr>
            </w:r>
          </w:p>
          <w:p w:rsidR="00000000" w:rsidDel="00000000" w:rsidP="00000000" w:rsidRDefault="00000000" w:rsidRPr="00000000" w14:paraId="0000004A">
            <w:pPr>
              <w:rPr>
                <w:u w:val="single"/>
              </w:rPr>
            </w:pPr>
            <w:r w:rsidDel="00000000" w:rsidR="00000000" w:rsidRPr="00000000">
              <w:rPr>
                <w:rtl w:val="0"/>
              </w:rPr>
            </w:r>
          </w:p>
          <w:p w:rsidR="00000000" w:rsidDel="00000000" w:rsidP="00000000" w:rsidRDefault="00000000" w:rsidRPr="00000000" w14:paraId="0000004B">
            <w:pPr>
              <w:rPr>
                <w:u w:val="single"/>
              </w:rPr>
            </w:pPr>
            <w:r w:rsidDel="00000000" w:rsidR="00000000" w:rsidRPr="00000000">
              <w:rPr>
                <w:rtl w:val="0"/>
              </w:rPr>
            </w:r>
          </w:p>
        </w:tc>
        <w:tc>
          <w:tcPr>
            <w:shd w:fill="ffffff" w:val="clear"/>
          </w:tcPr>
          <w:p w:rsidR="00000000" w:rsidDel="00000000" w:rsidP="00000000" w:rsidRDefault="00000000" w:rsidRPr="00000000" w14:paraId="0000004C">
            <w:pPr>
              <w:jc w:val="center"/>
              <w:rPr/>
            </w:pPr>
            <w:r w:rsidDel="00000000" w:rsidR="00000000" w:rsidRPr="00000000">
              <w:rPr>
                <w:rtl w:val="0"/>
              </w:rPr>
            </w:r>
          </w:p>
          <w:p w:rsidR="00000000" w:rsidDel="00000000" w:rsidP="00000000" w:rsidRDefault="00000000" w:rsidRPr="00000000" w14:paraId="0000004D">
            <w:pPr>
              <w:jc w:val="center"/>
              <w:rPr/>
            </w:pPr>
            <w:r w:rsidDel="00000000" w:rsidR="00000000" w:rsidRPr="00000000">
              <w:rPr>
                <w:rtl w:val="0"/>
              </w:rPr>
              <w:t xml:space="preserve">Laptops and Internet connection</w:t>
            </w:r>
          </w:p>
          <w:p w:rsidR="00000000" w:rsidDel="00000000" w:rsidP="00000000" w:rsidRDefault="00000000" w:rsidRPr="00000000" w14:paraId="0000004E">
            <w:pPr>
              <w:jc w:val="center"/>
              <w:rPr/>
            </w:pPr>
            <w:r w:rsidDel="00000000" w:rsidR="00000000" w:rsidRPr="00000000">
              <w:rPr>
                <w:rtl w:val="0"/>
              </w:rPr>
              <w:t xml:space="preserve">Flipchart or whiteboard for the trainer to take notes</w:t>
            </w:r>
          </w:p>
          <w:p w:rsidR="00000000" w:rsidDel="00000000" w:rsidP="00000000" w:rsidRDefault="00000000" w:rsidRPr="00000000" w14:paraId="0000004F">
            <w:pPr>
              <w:jc w:val="center"/>
              <w:rPr/>
            </w:pPr>
            <w:r w:rsidDel="00000000" w:rsidR="00000000" w:rsidRPr="00000000">
              <w:rPr>
                <w:rtl w:val="0"/>
              </w:rPr>
              <w:t xml:space="preserve">Pens and note-taking materials</w:t>
            </w:r>
          </w:p>
          <w:p w:rsidR="00000000" w:rsidDel="00000000" w:rsidP="00000000" w:rsidRDefault="00000000" w:rsidRPr="00000000" w14:paraId="00000050">
            <w:pPr>
              <w:jc w:val="center"/>
              <w:rPr/>
            </w:pPr>
            <w:r w:rsidDel="00000000" w:rsidR="00000000" w:rsidRPr="00000000">
              <w:rPr>
                <w:rtl w:val="0"/>
              </w:rPr>
            </w:r>
          </w:p>
          <w:p w:rsidR="00000000" w:rsidDel="00000000" w:rsidP="00000000" w:rsidRDefault="00000000" w:rsidRPr="00000000" w14:paraId="00000051">
            <w:pPr>
              <w:jc w:val="center"/>
              <w:rPr/>
            </w:pPr>
            <w:r w:rsidDel="00000000" w:rsidR="00000000" w:rsidRPr="00000000">
              <w:rPr>
                <w:rtl w:val="0"/>
              </w:rPr>
              <w:t xml:space="preserve"> </w:t>
            </w:r>
          </w:p>
          <w:p w:rsidR="00000000" w:rsidDel="00000000" w:rsidP="00000000" w:rsidRDefault="00000000" w:rsidRPr="00000000" w14:paraId="00000052">
            <w:pPr>
              <w:rPr/>
            </w:pPr>
            <w:r w:rsidDel="00000000" w:rsidR="00000000" w:rsidRPr="00000000">
              <w:rPr>
                <w:rtl w:val="0"/>
              </w:rPr>
            </w:r>
          </w:p>
        </w:tc>
        <w:tc>
          <w:tcPr>
            <w:shd w:fill="ffffff" w:val="clear"/>
          </w:tcPr>
          <w:p w:rsidR="00000000" w:rsidDel="00000000" w:rsidP="00000000" w:rsidRDefault="00000000" w:rsidRPr="00000000" w14:paraId="00000053">
            <w:pPr>
              <w:jc w:val="center"/>
              <w:rPr/>
            </w:pPr>
            <w:r w:rsidDel="00000000" w:rsidR="00000000" w:rsidRPr="00000000">
              <w:rPr>
                <w:rtl w:val="0"/>
              </w:rPr>
            </w:r>
          </w:p>
          <w:p w:rsidR="00000000" w:rsidDel="00000000" w:rsidP="00000000" w:rsidRDefault="00000000" w:rsidRPr="00000000" w14:paraId="00000054">
            <w:pPr>
              <w:jc w:val="center"/>
              <w:rPr/>
            </w:pPr>
            <w:r w:rsidDel="00000000" w:rsidR="00000000" w:rsidRPr="00000000">
              <w:rPr>
                <w:rtl w:val="0"/>
              </w:rPr>
              <w:t xml:space="preserve">PowerPoint Presentation</w:t>
            </w:r>
          </w:p>
          <w:p w:rsidR="00000000" w:rsidDel="00000000" w:rsidP="00000000" w:rsidRDefault="00000000" w:rsidRPr="00000000" w14:paraId="00000055">
            <w:pPr>
              <w:jc w:val="center"/>
              <w:rPr/>
            </w:pPr>
            <w:r w:rsidDel="00000000" w:rsidR="00000000" w:rsidRPr="00000000">
              <w:rPr>
                <w:rtl w:val="0"/>
              </w:rPr>
              <w:t xml:space="preserve">page 3</w:t>
            </w:r>
          </w:p>
          <w:p w:rsidR="00000000" w:rsidDel="00000000" w:rsidP="00000000" w:rsidRDefault="00000000" w:rsidRPr="00000000" w14:paraId="00000056">
            <w:pPr>
              <w:jc w:val="center"/>
              <w:rPr/>
            </w:pPr>
            <w:r w:rsidDel="00000000" w:rsidR="00000000" w:rsidRPr="00000000">
              <w:rPr>
                <w:rtl w:val="0"/>
              </w:rPr>
            </w:r>
          </w:p>
        </w:tc>
      </w:tr>
      <w:tr>
        <w:trPr>
          <w:cantSplit w:val="0"/>
          <w:trHeight w:val="2279" w:hRule="atLeast"/>
          <w:tblHeader w:val="0"/>
        </w:trPr>
        <w:tc>
          <w:tcPr>
            <w:shd w:fill="ffffff" w:val="clear"/>
          </w:tcPr>
          <w:p w:rsidR="00000000" w:rsidDel="00000000" w:rsidP="00000000" w:rsidRDefault="00000000" w:rsidRPr="00000000" w14:paraId="00000057">
            <w:pPr>
              <w:rPr>
                <w:b w:val="1"/>
              </w:rPr>
            </w:pPr>
            <w:r w:rsidDel="00000000" w:rsidR="00000000" w:rsidRPr="00000000">
              <w:rPr>
                <w:b w:val="1"/>
                <w:rtl w:val="0"/>
              </w:rPr>
              <w:t xml:space="preserve">Part 3. How to navigate the Internet</w:t>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Part 3. </w:t>
            </w:r>
            <w:r w:rsidDel="00000000" w:rsidR="00000000" w:rsidRPr="00000000">
              <w:rPr>
                <w:rtl w:val="0"/>
              </w:rPr>
              <w:t xml:space="preserve">The trainer explains how there are different types of web addresses.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.com = Commercial/Business</w:t>
            </w:r>
          </w:p>
          <w:p w:rsidR="00000000" w:rsidDel="00000000" w:rsidP="00000000" w:rsidRDefault="00000000" w:rsidRPr="00000000" w14:paraId="0000005C">
            <w:pPr>
              <w:rPr/>
            </w:pPr>
            <w:r w:rsidDel="00000000" w:rsidR="00000000" w:rsidRPr="00000000">
              <w:rPr>
                <w:rtl w:val="0"/>
              </w:rPr>
              <w:t xml:space="preserve">.edu = Educational Institution</w:t>
            </w:r>
          </w:p>
          <w:p w:rsidR="00000000" w:rsidDel="00000000" w:rsidP="00000000" w:rsidRDefault="00000000" w:rsidRPr="00000000" w14:paraId="0000005D">
            <w:pPr>
              <w:rPr/>
            </w:pPr>
            <w:r w:rsidDel="00000000" w:rsidR="00000000" w:rsidRPr="00000000">
              <w:rPr>
                <w:rtl w:val="0"/>
              </w:rPr>
              <w:t xml:space="preserve">.org = Nonprofit Organization</w:t>
            </w:r>
          </w:p>
          <w:p w:rsidR="00000000" w:rsidDel="00000000" w:rsidP="00000000" w:rsidRDefault="00000000" w:rsidRPr="00000000" w14:paraId="0000005E">
            <w:pPr>
              <w:rPr/>
            </w:pPr>
            <w:r w:rsidDel="00000000" w:rsidR="00000000" w:rsidRPr="00000000">
              <w:rPr>
                <w:rtl w:val="0"/>
              </w:rPr>
              <w:t xml:space="preserve">.net = Internet Network </w:t>
            </w:r>
          </w:p>
          <w:p w:rsidR="00000000" w:rsidDel="00000000" w:rsidP="00000000" w:rsidRDefault="00000000" w:rsidRPr="00000000" w14:paraId="0000005F">
            <w:pPr>
              <w:rPr/>
            </w:pPr>
            <w:r w:rsidDel="00000000" w:rsidR="00000000" w:rsidRPr="00000000">
              <w:rPr>
                <w:rtl w:val="0"/>
              </w:rPr>
              <w:t xml:space="preserve">.mil = Military </w:t>
            </w:r>
          </w:p>
          <w:p w:rsidR="00000000" w:rsidDel="00000000" w:rsidP="00000000" w:rsidRDefault="00000000" w:rsidRPr="00000000" w14:paraId="00000060">
            <w:pPr>
              <w:rPr/>
            </w:pPr>
            <w:r w:rsidDel="00000000" w:rsidR="00000000" w:rsidRPr="00000000">
              <w:rPr>
                <w:rtl w:val="0"/>
              </w:rPr>
              <w:t xml:space="preserve">.gov = Government Agency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Then the trainer reminds the learners following from the online session that there are three ways of navigating the Internet.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numPr>
                <w:ilvl w:val="0"/>
                <w:numId w:val="5"/>
              </w:numPr>
              <w:ind w:left="720" w:hanging="360"/>
              <w:rPr/>
            </w:pPr>
            <w:r w:rsidDel="00000000" w:rsidR="00000000" w:rsidRPr="00000000">
              <w:rPr>
                <w:rtl w:val="0"/>
              </w:rPr>
              <w:t xml:space="preserve">Typing in a web address (URL) </w:t>
            </w:r>
          </w:p>
          <w:p w:rsidR="00000000" w:rsidDel="00000000" w:rsidP="00000000" w:rsidRDefault="00000000" w:rsidRPr="00000000" w14:paraId="00000065">
            <w:pPr>
              <w:numPr>
                <w:ilvl w:val="0"/>
                <w:numId w:val="5"/>
              </w:numPr>
              <w:ind w:left="720" w:hanging="360"/>
              <w:rPr/>
            </w:pPr>
            <w:r w:rsidDel="00000000" w:rsidR="00000000" w:rsidRPr="00000000">
              <w:rPr>
                <w:rtl w:val="0"/>
              </w:rPr>
              <w:t xml:space="preserve">Following links </w:t>
            </w:r>
          </w:p>
          <w:p w:rsidR="00000000" w:rsidDel="00000000" w:rsidP="00000000" w:rsidRDefault="00000000" w:rsidRPr="00000000" w14:paraId="00000066">
            <w:pPr>
              <w:numPr>
                <w:ilvl w:val="0"/>
                <w:numId w:val="5"/>
              </w:numPr>
              <w:ind w:left="720" w:hanging="360"/>
              <w:rPr/>
            </w:pPr>
            <w:r w:rsidDel="00000000" w:rsidR="00000000" w:rsidRPr="00000000">
              <w:rPr>
                <w:rtl w:val="0"/>
              </w:rPr>
              <w:t xml:space="preserve">Finding a website using a search engines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In this instance, the trainer presents to the learners three tasks, one for each way of navigating the Internet.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numPr>
                <w:ilvl w:val="0"/>
                <w:numId w:val="5"/>
              </w:numPr>
              <w:ind w:left="720" w:hanging="360"/>
              <w:rPr/>
            </w:pPr>
            <w:r w:rsidDel="00000000" w:rsidR="00000000" w:rsidRPr="00000000">
              <w:rPr>
                <w:rtl w:val="0"/>
              </w:rPr>
              <w:t xml:space="preserve">Typing in a web address (URL) </w:t>
            </w:r>
          </w:p>
          <w:p w:rsidR="00000000" w:rsidDel="00000000" w:rsidP="00000000" w:rsidRDefault="00000000" w:rsidRPr="00000000" w14:paraId="0000006C">
            <w:pPr>
              <w:rPr/>
            </w:pPr>
            <w:r w:rsidDel="00000000" w:rsidR="00000000" w:rsidRPr="00000000">
              <w:rPr>
                <w:rtl w:val="0"/>
              </w:rPr>
              <w:t xml:space="preserve">Use your device and open the browser you frequently use.</w:t>
            </w:r>
          </w:p>
          <w:p w:rsidR="00000000" w:rsidDel="00000000" w:rsidP="00000000" w:rsidRDefault="00000000" w:rsidRPr="00000000" w14:paraId="0000006D">
            <w:pPr>
              <w:rPr/>
            </w:pPr>
            <w:r w:rsidDel="00000000" w:rsidR="00000000" w:rsidRPr="00000000">
              <w:rPr>
                <w:rtl w:val="0"/>
              </w:rPr>
              <w:t xml:space="preserve">Type in the following web address:</w:t>
            </w:r>
          </w:p>
          <w:p w:rsidR="00000000" w:rsidDel="00000000" w:rsidP="00000000" w:rsidRDefault="00000000" w:rsidRPr="00000000" w14:paraId="0000006E">
            <w:pPr>
              <w:rPr/>
            </w:pPr>
            <w:hyperlink r:id="rId14">
              <w:r w:rsidDel="00000000" w:rsidR="00000000" w:rsidRPr="00000000">
                <w:rPr>
                  <w:color w:val="1155cc"/>
                  <w:u w:val="single"/>
                  <w:rtl w:val="0"/>
                </w:rPr>
                <w:t xml:space="preserve">https://www.louvre.fr/en</w:t>
              </w:r>
            </w:hyperlink>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See if everyone is on the same website. You can spend a few minutes navigating the website of the Louvre Museum. In 2022, 7.8 million art-lovers visited the Louvre, making it the most visited museum in the world.</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numPr>
                <w:ilvl w:val="0"/>
                <w:numId w:val="5"/>
              </w:numPr>
              <w:ind w:left="720" w:hanging="360"/>
              <w:rPr/>
            </w:pPr>
            <w:r w:rsidDel="00000000" w:rsidR="00000000" w:rsidRPr="00000000">
              <w:rPr>
                <w:rtl w:val="0"/>
              </w:rPr>
              <w:t xml:space="preserve">Following links </w:t>
            </w:r>
          </w:p>
          <w:p w:rsidR="00000000" w:rsidDel="00000000" w:rsidP="00000000" w:rsidRDefault="00000000" w:rsidRPr="00000000" w14:paraId="00000073">
            <w:pPr>
              <w:rPr/>
            </w:pPr>
            <w:r w:rsidDel="00000000" w:rsidR="00000000" w:rsidRPr="00000000">
              <w:rPr>
                <w:rtl w:val="0"/>
              </w:rPr>
              <w:t xml:space="preserve">Find a link to redirect you to the </w:t>
            </w:r>
            <w:hyperlink r:id="rId15">
              <w:r w:rsidDel="00000000" w:rsidR="00000000" w:rsidRPr="00000000">
                <w:rPr>
                  <w:color w:val="1155cc"/>
                  <w:u w:val="single"/>
                  <w:rtl w:val="0"/>
                </w:rPr>
                <w:t xml:space="preserve">Google Arts and Culture</w:t>
              </w:r>
            </w:hyperlink>
            <w:r w:rsidDel="00000000" w:rsidR="00000000" w:rsidRPr="00000000">
              <w:rPr>
                <w:rtl w:val="0"/>
              </w:rPr>
              <w:t xml:space="preserv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Google Arts &amp; Culture is an online platform with high-resolution images and videos of artworks and cultural objects from partner cultural organisations around the world. </w:t>
            </w:r>
          </w:p>
          <w:p w:rsidR="00000000" w:rsidDel="00000000" w:rsidP="00000000" w:rsidRDefault="00000000" w:rsidRPr="00000000" w14:paraId="00000076">
            <w:pPr>
              <w:rPr/>
            </w:pPr>
            <w:r w:rsidDel="00000000" w:rsidR="00000000" w:rsidRPr="00000000">
              <w:rPr>
                <w:rtl w:val="0"/>
              </w:rPr>
              <w:t xml:space="preserve">From the top menu bar on the right of the Google Arts and Culture website, choose Play. There are different options for games, choose ArtReMix and experiment with your peers.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numPr>
                <w:ilvl w:val="0"/>
                <w:numId w:val="5"/>
              </w:numPr>
              <w:ind w:left="720" w:hanging="360"/>
              <w:rPr/>
            </w:pPr>
            <w:r w:rsidDel="00000000" w:rsidR="00000000" w:rsidRPr="00000000">
              <w:rPr>
                <w:rtl w:val="0"/>
              </w:rPr>
              <w:t xml:space="preserve">Finding a website using a search engines </w:t>
            </w:r>
          </w:p>
          <w:p w:rsidR="00000000" w:rsidDel="00000000" w:rsidP="00000000" w:rsidRDefault="00000000" w:rsidRPr="00000000" w14:paraId="00000079">
            <w:pPr>
              <w:rPr/>
            </w:pPr>
            <w:r w:rsidDel="00000000" w:rsidR="00000000" w:rsidRPr="00000000">
              <w:rPr>
                <w:rtl w:val="0"/>
              </w:rPr>
              <w:t xml:space="preserve">Daniel is looking for the website of the Boston Children’s Library. How can he find it online?</w:t>
            </w:r>
          </w:p>
          <w:p w:rsidR="00000000" w:rsidDel="00000000" w:rsidP="00000000" w:rsidRDefault="00000000" w:rsidRPr="00000000" w14:paraId="0000007A">
            <w:pPr>
              <w:rPr/>
            </w:pPr>
            <w:r w:rsidDel="00000000" w:rsidR="00000000" w:rsidRPr="00000000">
              <w:rPr>
                <w:rtl w:val="0"/>
              </w:rPr>
              <w:t xml:space="preserve">A search engine can be useful.</w:t>
            </w:r>
          </w:p>
          <w:p w:rsidR="00000000" w:rsidDel="00000000" w:rsidP="00000000" w:rsidRDefault="00000000" w:rsidRPr="00000000" w14:paraId="0000007B">
            <w:pPr>
              <w:rPr/>
            </w:pPr>
            <w:r w:rsidDel="00000000" w:rsidR="00000000" w:rsidRPr="00000000">
              <w:rPr>
                <w:rtl w:val="0"/>
              </w:rPr>
              <w:t xml:space="preserve">Can you help? Use a search engine to find the URL and check with your trainer if it is correct. Make sure you use key terms for your search.</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Ensure that all learners find this link: https://www.bpl.org/services-central-library/childrens-library-at-the-central-library/</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tc>
        <w:tc>
          <w:tcPr>
            <w:shd w:fill="ffffff" w:val="clear"/>
          </w:tcPr>
          <w:p w:rsidR="00000000" w:rsidDel="00000000" w:rsidP="00000000" w:rsidRDefault="00000000" w:rsidRPr="00000000" w14:paraId="00000081">
            <w:pPr>
              <w:rPr>
                <w:u w:val="single"/>
              </w:rPr>
            </w:pPr>
            <w:r w:rsidDel="00000000" w:rsidR="00000000" w:rsidRPr="00000000">
              <w:rPr>
                <w:rtl w:val="0"/>
              </w:rPr>
            </w:r>
          </w:p>
          <w:p w:rsidR="00000000" w:rsidDel="00000000" w:rsidP="00000000" w:rsidRDefault="00000000" w:rsidRPr="00000000" w14:paraId="00000082">
            <w:pPr>
              <w:rPr>
                <w:u w:val="single"/>
              </w:rPr>
            </w:pPr>
            <w:r w:rsidDel="00000000" w:rsidR="00000000" w:rsidRPr="00000000">
              <w:rPr>
                <w:rtl w:val="0"/>
              </w:rPr>
            </w:r>
          </w:p>
          <w:p w:rsidR="00000000" w:rsidDel="00000000" w:rsidP="00000000" w:rsidRDefault="00000000" w:rsidRPr="00000000" w14:paraId="00000083">
            <w:pPr>
              <w:rPr>
                <w:i w:val="1"/>
              </w:rPr>
            </w:pPr>
            <w:r w:rsidDel="00000000" w:rsidR="00000000" w:rsidRPr="00000000">
              <w:rPr>
                <w:i w:val="1"/>
                <w:rtl w:val="0"/>
              </w:rPr>
              <w:t xml:space="preserve">50 minutes</w:t>
            </w:r>
          </w:p>
          <w:p w:rsidR="00000000" w:rsidDel="00000000" w:rsidP="00000000" w:rsidRDefault="00000000" w:rsidRPr="00000000" w14:paraId="00000084">
            <w:pPr>
              <w:rPr>
                <w:u w:val="single"/>
              </w:rPr>
            </w:pPr>
            <w:r w:rsidDel="00000000" w:rsidR="00000000" w:rsidRPr="00000000">
              <w:rPr>
                <w:rtl w:val="0"/>
              </w:rPr>
            </w:r>
          </w:p>
          <w:p w:rsidR="00000000" w:rsidDel="00000000" w:rsidP="00000000" w:rsidRDefault="00000000" w:rsidRPr="00000000" w14:paraId="00000085">
            <w:pPr>
              <w:rPr>
                <w:u w:val="single"/>
              </w:rPr>
            </w:pPr>
            <w:r w:rsidDel="00000000" w:rsidR="00000000" w:rsidRPr="00000000">
              <w:rPr>
                <w:rtl w:val="0"/>
              </w:rPr>
            </w:r>
          </w:p>
          <w:p w:rsidR="00000000" w:rsidDel="00000000" w:rsidP="00000000" w:rsidRDefault="00000000" w:rsidRPr="00000000" w14:paraId="00000086">
            <w:pPr>
              <w:rPr>
                <w:u w:val="single"/>
              </w:rPr>
            </w:pPr>
            <w:r w:rsidDel="00000000" w:rsidR="00000000" w:rsidRPr="00000000">
              <w:rPr>
                <w:rtl w:val="0"/>
              </w:rPr>
            </w:r>
          </w:p>
          <w:p w:rsidR="00000000" w:rsidDel="00000000" w:rsidP="00000000" w:rsidRDefault="00000000" w:rsidRPr="00000000" w14:paraId="00000087">
            <w:pPr>
              <w:rPr>
                <w:u w:val="single"/>
              </w:rPr>
            </w:pPr>
            <w:r w:rsidDel="00000000" w:rsidR="00000000" w:rsidRPr="00000000">
              <w:rPr>
                <w:rtl w:val="0"/>
              </w:rPr>
            </w:r>
          </w:p>
          <w:p w:rsidR="00000000" w:rsidDel="00000000" w:rsidP="00000000" w:rsidRDefault="00000000" w:rsidRPr="00000000" w14:paraId="00000088">
            <w:pPr>
              <w:rPr>
                <w:u w:val="single"/>
              </w:rPr>
            </w:pPr>
            <w:r w:rsidDel="00000000" w:rsidR="00000000" w:rsidRPr="00000000">
              <w:rPr>
                <w:rtl w:val="0"/>
              </w:rPr>
            </w:r>
          </w:p>
          <w:p w:rsidR="00000000" w:rsidDel="00000000" w:rsidP="00000000" w:rsidRDefault="00000000" w:rsidRPr="00000000" w14:paraId="00000089">
            <w:pPr>
              <w:rPr>
                <w:u w:val="single"/>
              </w:rPr>
            </w:pPr>
            <w:r w:rsidDel="00000000" w:rsidR="00000000" w:rsidRPr="00000000">
              <w:rPr>
                <w:rtl w:val="0"/>
              </w:rPr>
            </w:r>
          </w:p>
          <w:p w:rsidR="00000000" w:rsidDel="00000000" w:rsidP="00000000" w:rsidRDefault="00000000" w:rsidRPr="00000000" w14:paraId="0000008A">
            <w:pPr>
              <w:rPr>
                <w:u w:val="single"/>
              </w:rPr>
            </w:pPr>
            <w:r w:rsidDel="00000000" w:rsidR="00000000" w:rsidRPr="00000000">
              <w:rPr>
                <w:rtl w:val="0"/>
              </w:rPr>
            </w:r>
          </w:p>
          <w:p w:rsidR="00000000" w:rsidDel="00000000" w:rsidP="00000000" w:rsidRDefault="00000000" w:rsidRPr="00000000" w14:paraId="0000008B">
            <w:pPr>
              <w:rPr>
                <w:u w:val="single"/>
              </w:rPr>
            </w:pPr>
            <w:r w:rsidDel="00000000" w:rsidR="00000000" w:rsidRPr="00000000">
              <w:rPr>
                <w:rtl w:val="0"/>
              </w:rPr>
            </w:r>
          </w:p>
        </w:tc>
        <w:tc>
          <w:tcPr>
            <w:shd w:fill="ffffff" w:val="clear"/>
          </w:tcPr>
          <w:p w:rsidR="00000000" w:rsidDel="00000000" w:rsidP="00000000" w:rsidRDefault="00000000" w:rsidRPr="00000000" w14:paraId="0000008C">
            <w:pPr>
              <w:jc w:val="center"/>
              <w:rPr/>
            </w:pPr>
            <w:r w:rsidDel="00000000" w:rsidR="00000000" w:rsidRPr="00000000">
              <w:rPr>
                <w:rtl w:val="0"/>
              </w:rPr>
            </w:r>
          </w:p>
          <w:p w:rsidR="00000000" w:rsidDel="00000000" w:rsidP="00000000" w:rsidRDefault="00000000" w:rsidRPr="00000000" w14:paraId="0000008D">
            <w:pPr>
              <w:jc w:val="center"/>
              <w:rPr/>
            </w:pPr>
            <w:r w:rsidDel="00000000" w:rsidR="00000000" w:rsidRPr="00000000">
              <w:rPr>
                <w:rtl w:val="0"/>
              </w:rPr>
              <w:t xml:space="preserve"> </w:t>
            </w:r>
          </w:p>
          <w:p w:rsidR="00000000" w:rsidDel="00000000" w:rsidP="00000000" w:rsidRDefault="00000000" w:rsidRPr="00000000" w14:paraId="0000008E">
            <w:pPr>
              <w:jc w:val="center"/>
              <w:rPr/>
            </w:pPr>
            <w:r w:rsidDel="00000000" w:rsidR="00000000" w:rsidRPr="00000000">
              <w:rPr>
                <w:rtl w:val="0"/>
              </w:rPr>
              <w:t xml:space="preserve">Laptops and Internet connection</w:t>
            </w:r>
          </w:p>
          <w:p w:rsidR="00000000" w:rsidDel="00000000" w:rsidP="00000000" w:rsidRDefault="00000000" w:rsidRPr="00000000" w14:paraId="0000008F">
            <w:pPr>
              <w:jc w:val="center"/>
              <w:rPr/>
            </w:pPr>
            <w:r w:rsidDel="00000000" w:rsidR="00000000" w:rsidRPr="00000000">
              <w:rPr>
                <w:rtl w:val="0"/>
              </w:rPr>
              <w:t xml:space="preserve">Flipchart or whiteboard for the trainer to take notes</w:t>
            </w:r>
          </w:p>
          <w:p w:rsidR="00000000" w:rsidDel="00000000" w:rsidP="00000000" w:rsidRDefault="00000000" w:rsidRPr="00000000" w14:paraId="00000090">
            <w:pPr>
              <w:jc w:val="center"/>
              <w:rPr/>
            </w:pPr>
            <w:r w:rsidDel="00000000" w:rsidR="00000000" w:rsidRPr="00000000">
              <w:rPr>
                <w:rtl w:val="0"/>
              </w:rPr>
              <w:t xml:space="preserve">Pens and note-taking materials</w:t>
            </w:r>
          </w:p>
          <w:p w:rsidR="00000000" w:rsidDel="00000000" w:rsidP="00000000" w:rsidRDefault="00000000" w:rsidRPr="00000000" w14:paraId="00000091">
            <w:pPr>
              <w:jc w:val="center"/>
              <w:rPr/>
            </w:pPr>
            <w:r w:rsidDel="00000000" w:rsidR="00000000" w:rsidRPr="00000000">
              <w:rPr>
                <w:rtl w:val="0"/>
              </w:rPr>
            </w:r>
          </w:p>
        </w:tc>
        <w:tc>
          <w:tcPr>
            <w:shd w:fill="ffffff" w:val="clear"/>
          </w:tcPr>
          <w:p w:rsidR="00000000" w:rsidDel="00000000" w:rsidP="00000000" w:rsidRDefault="00000000" w:rsidRPr="00000000" w14:paraId="00000092">
            <w:pPr>
              <w:jc w:val="center"/>
              <w:rPr/>
            </w:pPr>
            <w:r w:rsidDel="00000000" w:rsidR="00000000" w:rsidRPr="00000000">
              <w:rPr>
                <w:rtl w:val="0"/>
              </w:rPr>
            </w:r>
          </w:p>
          <w:p w:rsidR="00000000" w:rsidDel="00000000" w:rsidP="00000000" w:rsidRDefault="00000000" w:rsidRPr="00000000" w14:paraId="00000093">
            <w:pPr>
              <w:jc w:val="center"/>
              <w:rPr/>
            </w:pPr>
            <w:r w:rsidDel="00000000" w:rsidR="00000000" w:rsidRPr="00000000">
              <w:rPr>
                <w:rtl w:val="0"/>
              </w:rPr>
              <w:t xml:space="preserve">PowerPoint Presentation</w:t>
            </w:r>
          </w:p>
          <w:p w:rsidR="00000000" w:rsidDel="00000000" w:rsidP="00000000" w:rsidRDefault="00000000" w:rsidRPr="00000000" w14:paraId="00000094">
            <w:pPr>
              <w:jc w:val="center"/>
              <w:rPr/>
            </w:pPr>
            <w:r w:rsidDel="00000000" w:rsidR="00000000" w:rsidRPr="00000000">
              <w:rPr>
                <w:rtl w:val="0"/>
              </w:rPr>
              <w:t xml:space="preserve">page 7</w:t>
            </w:r>
          </w:p>
          <w:p w:rsidR="00000000" w:rsidDel="00000000" w:rsidP="00000000" w:rsidRDefault="00000000" w:rsidRPr="00000000" w14:paraId="00000095">
            <w:pPr>
              <w:jc w:val="center"/>
              <w:rPr/>
            </w:pPr>
            <w:r w:rsidDel="00000000" w:rsidR="00000000" w:rsidRPr="00000000">
              <w:rPr>
                <w:rtl w:val="0"/>
              </w:rPr>
            </w:r>
          </w:p>
        </w:tc>
      </w:tr>
      <w:tr>
        <w:trPr>
          <w:cantSplit w:val="0"/>
          <w:trHeight w:val="2279" w:hRule="atLeast"/>
          <w:tblHeader w:val="0"/>
        </w:trPr>
        <w:tc>
          <w:tcPr>
            <w:shd w:fill="ffffff" w:val="clear"/>
          </w:tcPr>
          <w:p w:rsidR="00000000" w:rsidDel="00000000" w:rsidP="00000000" w:rsidRDefault="00000000" w:rsidRPr="00000000" w14:paraId="00000096">
            <w:pPr>
              <w:rPr>
                <w:b w:val="1"/>
              </w:rPr>
            </w:pPr>
            <w:r w:rsidDel="00000000" w:rsidR="00000000" w:rsidRPr="00000000">
              <w:rPr>
                <w:b w:val="1"/>
                <w:rtl w:val="0"/>
              </w:rPr>
              <w:t xml:space="preserve">Part 4. Digital accessibility in the GLAM sector</w:t>
            </w:r>
          </w:p>
          <w:p w:rsidR="00000000" w:rsidDel="00000000" w:rsidP="00000000" w:rsidRDefault="00000000" w:rsidRPr="00000000" w14:paraId="00000097">
            <w:pPr>
              <w:rPr/>
            </w:pPr>
            <w:r w:rsidDel="00000000" w:rsidR="00000000" w:rsidRPr="00000000">
              <w:rPr>
                <w:rtl w:val="0"/>
              </w:rPr>
              <w:t xml:space="preserve">The trainer introduces the term digital accessibility and some guidelines specific for developing accessible resources for Museums.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Then the trainer presents three main areas to address how GLAM institutions can make their websites more accessible.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numPr>
                <w:ilvl w:val="0"/>
                <w:numId w:val="6"/>
              </w:numPr>
              <w:ind w:left="720" w:hanging="360"/>
              <w:rPr/>
            </w:pPr>
            <w:r w:rsidDel="00000000" w:rsidR="00000000" w:rsidRPr="00000000">
              <w:rPr>
                <w:rtl w:val="0"/>
              </w:rPr>
              <w:t xml:space="preserve">Meaningful content, seen and heard</w:t>
            </w:r>
          </w:p>
          <w:p w:rsidR="00000000" w:rsidDel="00000000" w:rsidP="00000000" w:rsidRDefault="00000000" w:rsidRPr="00000000" w14:paraId="0000009C">
            <w:pPr>
              <w:numPr>
                <w:ilvl w:val="0"/>
                <w:numId w:val="6"/>
              </w:numPr>
              <w:ind w:left="720" w:hanging="360"/>
              <w:rPr/>
            </w:pPr>
            <w:r w:rsidDel="00000000" w:rsidR="00000000" w:rsidRPr="00000000">
              <w:rPr>
                <w:rtl w:val="0"/>
              </w:rPr>
              <w:t xml:space="preserve">Limiting language barriers</w:t>
            </w:r>
          </w:p>
          <w:p w:rsidR="00000000" w:rsidDel="00000000" w:rsidP="00000000" w:rsidRDefault="00000000" w:rsidRPr="00000000" w14:paraId="0000009D">
            <w:pPr>
              <w:numPr>
                <w:ilvl w:val="0"/>
                <w:numId w:val="6"/>
              </w:numPr>
              <w:ind w:left="720" w:hanging="360"/>
              <w:rPr/>
            </w:pPr>
            <w:r w:rsidDel="00000000" w:rsidR="00000000" w:rsidRPr="00000000">
              <w:rPr>
                <w:rtl w:val="0"/>
              </w:rPr>
              <w:t xml:space="preserve">Navigating digital accessibility</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Activity: The trainer asks the learners to go online and see the following examples of accessible virtual tours and visits.</w:t>
            </w:r>
          </w:p>
          <w:p w:rsidR="00000000" w:rsidDel="00000000" w:rsidP="00000000" w:rsidRDefault="00000000" w:rsidRPr="00000000" w14:paraId="000000A0">
            <w:pPr>
              <w:numPr>
                <w:ilvl w:val="0"/>
                <w:numId w:val="1"/>
              </w:numPr>
              <w:ind w:left="720" w:hanging="360"/>
              <w:rPr/>
            </w:pPr>
            <w:hyperlink r:id="rId16">
              <w:r w:rsidDel="00000000" w:rsidR="00000000" w:rsidRPr="00000000">
                <w:rPr>
                  <w:color w:val="1155cc"/>
                  <w:u w:val="single"/>
                  <w:rtl w:val="0"/>
                </w:rPr>
                <w:t xml:space="preserve">British Museum</w:t>
              </w:r>
            </w:hyperlink>
            <w:r w:rsidDel="00000000" w:rsidR="00000000" w:rsidRPr="00000000">
              <w:rPr>
                <w:rtl w:val="0"/>
              </w:rPr>
            </w:r>
          </w:p>
          <w:p w:rsidR="00000000" w:rsidDel="00000000" w:rsidP="00000000" w:rsidRDefault="00000000" w:rsidRPr="00000000" w14:paraId="000000A1">
            <w:pPr>
              <w:numPr>
                <w:ilvl w:val="0"/>
                <w:numId w:val="1"/>
              </w:numPr>
              <w:ind w:left="720" w:hanging="360"/>
              <w:rPr/>
            </w:pPr>
            <w:hyperlink r:id="rId17">
              <w:r w:rsidDel="00000000" w:rsidR="00000000" w:rsidRPr="00000000">
                <w:rPr>
                  <w:color w:val="1155cc"/>
                  <w:u w:val="single"/>
                  <w:rtl w:val="0"/>
                </w:rPr>
                <w:t xml:space="preserve">Rijksmuseum</w:t>
              </w:r>
            </w:hyperlink>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The learners are encouraged to spend at least 10 minutes on the two websites, navigate the tours and then take notes on their experience and aspects that they thought are inclusive and show accessibility, as well as what could be improved.</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The trainer notes the most important points on the Whiteboard and follows a group discussion.</w:t>
            </w:r>
          </w:p>
          <w:p w:rsidR="00000000" w:rsidDel="00000000" w:rsidP="00000000" w:rsidRDefault="00000000" w:rsidRPr="00000000" w14:paraId="000000A6">
            <w:pPr>
              <w:rPr/>
            </w:pPr>
            <w:r w:rsidDel="00000000" w:rsidR="00000000" w:rsidRPr="00000000">
              <w:rPr>
                <w:rtl w:val="0"/>
              </w:rPr>
            </w:r>
          </w:p>
        </w:tc>
        <w:tc>
          <w:tcPr>
            <w:shd w:fill="ffffff" w:val="clear"/>
          </w:tcPr>
          <w:p w:rsidR="00000000" w:rsidDel="00000000" w:rsidP="00000000" w:rsidRDefault="00000000" w:rsidRPr="00000000" w14:paraId="000000A7">
            <w:pPr>
              <w:rPr>
                <w:u w:val="single"/>
              </w:rPr>
            </w:pPr>
            <w:r w:rsidDel="00000000" w:rsidR="00000000" w:rsidRPr="00000000">
              <w:rPr>
                <w:i w:val="1"/>
                <w:rtl w:val="0"/>
              </w:rPr>
              <w:t xml:space="preserve">30 minutes</w:t>
            </w:r>
            <w:r w:rsidDel="00000000" w:rsidR="00000000" w:rsidRPr="00000000">
              <w:rPr>
                <w:rtl w:val="0"/>
              </w:rPr>
            </w:r>
          </w:p>
        </w:tc>
        <w:tc>
          <w:tcPr>
            <w:shd w:fill="ffffff" w:val="clear"/>
          </w:tcPr>
          <w:p w:rsidR="00000000" w:rsidDel="00000000" w:rsidP="00000000" w:rsidRDefault="00000000" w:rsidRPr="00000000" w14:paraId="000000A8">
            <w:pPr>
              <w:jc w:val="center"/>
              <w:rPr/>
            </w:pPr>
            <w:r w:rsidDel="00000000" w:rsidR="00000000" w:rsidRPr="00000000">
              <w:rPr>
                <w:rtl w:val="0"/>
              </w:rPr>
              <w:t xml:space="preserve">Laptops and Internet connection</w:t>
            </w:r>
          </w:p>
          <w:p w:rsidR="00000000" w:rsidDel="00000000" w:rsidP="00000000" w:rsidRDefault="00000000" w:rsidRPr="00000000" w14:paraId="000000A9">
            <w:pPr>
              <w:jc w:val="center"/>
              <w:rPr/>
            </w:pPr>
            <w:r w:rsidDel="00000000" w:rsidR="00000000" w:rsidRPr="00000000">
              <w:rPr>
                <w:rtl w:val="0"/>
              </w:rPr>
              <w:t xml:space="preserve">Flipchart or whiteboard for the trainer to take notes</w:t>
            </w:r>
          </w:p>
          <w:p w:rsidR="00000000" w:rsidDel="00000000" w:rsidP="00000000" w:rsidRDefault="00000000" w:rsidRPr="00000000" w14:paraId="000000AA">
            <w:pPr>
              <w:jc w:val="center"/>
              <w:rPr/>
            </w:pPr>
            <w:r w:rsidDel="00000000" w:rsidR="00000000" w:rsidRPr="00000000">
              <w:rPr>
                <w:rtl w:val="0"/>
              </w:rPr>
              <w:t xml:space="preserve">Pens and note-taking materials</w:t>
            </w:r>
          </w:p>
        </w:tc>
        <w:tc>
          <w:tcPr>
            <w:shd w:fill="ffffff" w:val="clear"/>
          </w:tcPr>
          <w:p w:rsidR="00000000" w:rsidDel="00000000" w:rsidP="00000000" w:rsidRDefault="00000000" w:rsidRPr="00000000" w14:paraId="000000AB">
            <w:pPr>
              <w:jc w:val="center"/>
              <w:rPr/>
            </w:pPr>
            <w:r w:rsidDel="00000000" w:rsidR="00000000" w:rsidRPr="00000000">
              <w:rPr>
                <w:rtl w:val="0"/>
              </w:rPr>
              <w:t xml:space="preserve">PowerPoint Presentation</w:t>
            </w:r>
          </w:p>
          <w:p w:rsidR="00000000" w:rsidDel="00000000" w:rsidP="00000000" w:rsidRDefault="00000000" w:rsidRPr="00000000" w14:paraId="000000AC">
            <w:pPr>
              <w:jc w:val="center"/>
              <w:rPr/>
            </w:pPr>
            <w:r w:rsidDel="00000000" w:rsidR="00000000" w:rsidRPr="00000000">
              <w:rPr>
                <w:rtl w:val="0"/>
              </w:rPr>
              <w:t xml:space="preserve">page 12</w:t>
            </w:r>
          </w:p>
          <w:p w:rsidR="00000000" w:rsidDel="00000000" w:rsidP="00000000" w:rsidRDefault="00000000" w:rsidRPr="00000000" w14:paraId="000000AD">
            <w:pPr>
              <w:jc w:val="center"/>
              <w:rPr/>
            </w:pPr>
            <w:r w:rsidDel="00000000" w:rsidR="00000000" w:rsidRPr="00000000">
              <w:rPr>
                <w:rtl w:val="0"/>
              </w:rPr>
            </w:r>
          </w:p>
        </w:tc>
      </w:tr>
      <w:tr>
        <w:trPr>
          <w:cantSplit w:val="0"/>
          <w:trHeight w:val="692" w:hRule="atLeast"/>
          <w:tblHeader w:val="0"/>
        </w:trPr>
        <w:tc>
          <w:tcPr>
            <w:shd w:fill="ffffff" w:val="clear"/>
          </w:tcPr>
          <w:p w:rsidR="00000000" w:rsidDel="00000000" w:rsidP="00000000" w:rsidRDefault="00000000" w:rsidRPr="00000000" w14:paraId="000000AE">
            <w:pPr>
              <w:rPr>
                <w:b w:val="1"/>
              </w:rPr>
            </w:pPr>
            <w:r w:rsidDel="00000000" w:rsidR="00000000" w:rsidRPr="00000000">
              <w:rPr>
                <w:b w:val="1"/>
                <w:rtl w:val="0"/>
              </w:rPr>
              <w:t xml:space="preserve">Close of Session 1</w:t>
            </w:r>
          </w:p>
          <w:p w:rsidR="00000000" w:rsidDel="00000000" w:rsidP="00000000" w:rsidRDefault="00000000" w:rsidRPr="00000000" w14:paraId="000000AF">
            <w:pPr>
              <w:rPr/>
            </w:pPr>
            <w:r w:rsidDel="00000000" w:rsidR="00000000" w:rsidRPr="00000000">
              <w:rPr>
                <w:b w:val="1"/>
                <w:rtl w:val="0"/>
              </w:rPr>
              <w:t xml:space="preserve">Self reflective session. </w:t>
            </w:r>
            <w:r w:rsidDel="00000000" w:rsidR="00000000" w:rsidRPr="00000000">
              <w:rPr>
                <w:rtl w:val="0"/>
              </w:rPr>
              <w:t xml:space="preserve"> The trainer asks from the learners to consider the following:</w:t>
            </w:r>
          </w:p>
          <w:p w:rsidR="00000000" w:rsidDel="00000000" w:rsidP="00000000" w:rsidRDefault="00000000" w:rsidRPr="00000000" w14:paraId="000000B0">
            <w:pPr>
              <w:rPr/>
            </w:pPr>
            <w:r w:rsidDel="00000000" w:rsidR="00000000" w:rsidRPr="00000000">
              <w:rPr>
                <w:rtl w:val="0"/>
              </w:rPr>
              <w:t xml:space="preserve">Do you consider that there is still a need for improvement to make online navigation more accessible and inclusive to all? What would be your suggestion to make changes to include neurodivergent people?</w:t>
            </w:r>
          </w:p>
        </w:tc>
        <w:tc>
          <w:tcPr>
            <w:shd w:fill="ffffff" w:val="clear"/>
          </w:tcPr>
          <w:p w:rsidR="00000000" w:rsidDel="00000000" w:rsidP="00000000" w:rsidRDefault="00000000" w:rsidRPr="00000000" w14:paraId="000000B1">
            <w:pPr>
              <w:rPr>
                <w:u w:val="single"/>
              </w:rPr>
            </w:pPr>
            <w:r w:rsidDel="00000000" w:rsidR="00000000" w:rsidRPr="00000000">
              <w:rPr>
                <w:i w:val="1"/>
                <w:rtl w:val="0"/>
              </w:rPr>
              <w:t xml:space="preserve">10 minutes</w:t>
            </w:r>
            <w:r w:rsidDel="00000000" w:rsidR="00000000" w:rsidRPr="00000000">
              <w:rPr>
                <w:rtl w:val="0"/>
              </w:rPr>
            </w:r>
          </w:p>
        </w:tc>
        <w:tc>
          <w:tcPr>
            <w:shd w:fill="ffffff" w:val="clear"/>
          </w:tcPr>
          <w:p w:rsidR="00000000" w:rsidDel="00000000" w:rsidP="00000000" w:rsidRDefault="00000000" w:rsidRPr="00000000" w14:paraId="000000B2">
            <w:pPr>
              <w:jc w:val="center"/>
              <w:rPr/>
            </w:pPr>
            <w:r w:rsidDel="00000000" w:rsidR="00000000" w:rsidRPr="00000000">
              <w:rPr>
                <w:rtl w:val="0"/>
              </w:rPr>
              <w:t xml:space="preserve">Laptops and Internet connection</w:t>
            </w:r>
          </w:p>
          <w:p w:rsidR="00000000" w:rsidDel="00000000" w:rsidP="00000000" w:rsidRDefault="00000000" w:rsidRPr="00000000" w14:paraId="000000B3">
            <w:pPr>
              <w:jc w:val="center"/>
              <w:rPr/>
            </w:pPr>
            <w:r w:rsidDel="00000000" w:rsidR="00000000" w:rsidRPr="00000000">
              <w:rPr>
                <w:rtl w:val="0"/>
              </w:rPr>
              <w:t xml:space="preserve">Flipchart or whiteboard for the trainer to take notes</w:t>
            </w:r>
          </w:p>
          <w:p w:rsidR="00000000" w:rsidDel="00000000" w:rsidP="00000000" w:rsidRDefault="00000000" w:rsidRPr="00000000" w14:paraId="000000B4">
            <w:pPr>
              <w:jc w:val="center"/>
              <w:rPr/>
            </w:pPr>
            <w:r w:rsidDel="00000000" w:rsidR="00000000" w:rsidRPr="00000000">
              <w:rPr>
                <w:rtl w:val="0"/>
              </w:rPr>
              <w:t xml:space="preserve">Pens and note-taking materials</w:t>
            </w:r>
          </w:p>
        </w:tc>
        <w:tc>
          <w:tcPr>
            <w:shd w:fill="ffffff" w:val="clear"/>
          </w:tcPr>
          <w:p w:rsidR="00000000" w:rsidDel="00000000" w:rsidP="00000000" w:rsidRDefault="00000000" w:rsidRPr="00000000" w14:paraId="000000B5">
            <w:pPr>
              <w:jc w:val="center"/>
              <w:rPr/>
            </w:pPr>
            <w:r w:rsidDel="00000000" w:rsidR="00000000" w:rsidRPr="00000000">
              <w:rPr>
                <w:rtl w:val="0"/>
              </w:rPr>
              <w:t xml:space="preserve">PowerPoint Presentation</w:t>
            </w:r>
          </w:p>
          <w:p w:rsidR="00000000" w:rsidDel="00000000" w:rsidP="00000000" w:rsidRDefault="00000000" w:rsidRPr="00000000" w14:paraId="000000B6">
            <w:pPr>
              <w:jc w:val="center"/>
              <w:rPr/>
            </w:pPr>
            <w:r w:rsidDel="00000000" w:rsidR="00000000" w:rsidRPr="00000000">
              <w:rPr>
                <w:rtl w:val="0"/>
              </w:rPr>
              <w:t xml:space="preserve">page 21</w:t>
            </w:r>
          </w:p>
          <w:p w:rsidR="00000000" w:rsidDel="00000000" w:rsidP="00000000" w:rsidRDefault="00000000" w:rsidRPr="00000000" w14:paraId="000000B7">
            <w:pPr>
              <w:jc w:val="center"/>
              <w:rPr/>
            </w:pPr>
            <w:r w:rsidDel="00000000" w:rsidR="00000000" w:rsidRPr="00000000">
              <w:rPr>
                <w:rtl w:val="0"/>
              </w:rPr>
            </w:r>
          </w:p>
        </w:tc>
      </w:tr>
      <w:tr>
        <w:trPr>
          <w:cantSplit w:val="0"/>
          <w:trHeight w:val="692" w:hRule="atLeast"/>
          <w:tblHeader w:val="0"/>
        </w:trPr>
        <w:tc>
          <w:tcPr>
            <w:shd w:fill="548dd4" w:val="clear"/>
          </w:tcPr>
          <w:p w:rsidR="00000000" w:rsidDel="00000000" w:rsidP="00000000" w:rsidRDefault="00000000" w:rsidRPr="00000000" w14:paraId="000000B8">
            <w:pPr>
              <w:spacing w:line="360" w:lineRule="auto"/>
              <w:jc w:val="right"/>
              <w:rPr>
                <w:b w:val="1"/>
                <w:color w:val="ffffff"/>
              </w:rPr>
            </w:pPr>
            <w:r w:rsidDel="00000000" w:rsidR="00000000" w:rsidRPr="00000000">
              <w:rPr>
                <w:b w:val="1"/>
                <w:color w:val="ffffff"/>
                <w:rtl w:val="0"/>
              </w:rPr>
              <w:t xml:space="preserve">Total duration of the session</w:t>
            </w:r>
          </w:p>
        </w:tc>
        <w:tc>
          <w:tcPr>
            <w:shd w:fill="548dd4" w:val="clear"/>
          </w:tcPr>
          <w:p w:rsidR="00000000" w:rsidDel="00000000" w:rsidP="00000000" w:rsidRDefault="00000000" w:rsidRPr="00000000" w14:paraId="000000B9">
            <w:pPr>
              <w:rPr>
                <w:b w:val="1"/>
                <w:i w:val="1"/>
                <w:color w:val="ffffff"/>
              </w:rPr>
            </w:pPr>
            <w:r w:rsidDel="00000000" w:rsidR="00000000" w:rsidRPr="00000000">
              <w:rPr>
                <w:b w:val="1"/>
                <w:i w:val="1"/>
                <w:color w:val="ffffff"/>
                <w:rtl w:val="0"/>
              </w:rPr>
              <w:t xml:space="preserve">2 hours</w:t>
            </w:r>
          </w:p>
        </w:tc>
      </w:tr>
    </w:tbl>
    <w:p w:rsidR="00000000" w:rsidDel="00000000" w:rsidP="00000000" w:rsidRDefault="00000000" w:rsidRPr="00000000" w14:paraId="000000BA">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366091"/>
          <w:sz w:val="28"/>
          <w:szCs w:val="28"/>
        </w:rPr>
        <w:sectPr>
          <w:headerReference r:id="rId18" w:type="default"/>
          <w:footerReference r:id="rId19" w:type="default"/>
          <w:type w:val="nextPage"/>
          <w:pgSz w:h="11906" w:w="16838" w:orient="landscape"/>
          <w:pgMar w:bottom="1797" w:top="1797" w:left="1440" w:right="1440" w:header="709" w:footer="709"/>
          <w:pgNumType w:start="1"/>
        </w:sect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730250</wp:posOffset>
            </wp:positionH>
            <wp:positionV relativeFrom="paragraph">
              <wp:posOffset>6350</wp:posOffset>
            </wp:positionV>
            <wp:extent cx="3817620" cy="800735"/>
            <wp:effectExtent b="0" l="0" r="0" t="0"/>
            <wp:wrapSquare wrapText="bothSides" distB="0" distT="0" distL="114300" distR="114300"/>
            <wp:docPr id="51" name="image1.jpg"/>
            <a:graphic>
              <a:graphicData uri="http://schemas.openxmlformats.org/drawingml/2006/picture">
                <pic:pic>
                  <pic:nvPicPr>
                    <pic:cNvPr id="0" name="image1.jpg"/>
                    <pic:cNvPicPr preferRelativeResize="0"/>
                  </pic:nvPicPr>
                  <pic:blipFill>
                    <a:blip r:embed="rId20"/>
                    <a:srcRect b="0" l="0" r="0" t="0"/>
                    <a:stretch>
                      <a:fillRect/>
                    </a:stretch>
                  </pic:blipFill>
                  <pic:spPr>
                    <a:xfrm>
                      <a:off x="0" y="0"/>
                      <a:ext cx="3817620" cy="800735"/>
                    </a:xfrm>
                    <a:prstGeom prst="rect"/>
                    <a:ln/>
                  </pic:spPr>
                </pic:pic>
              </a:graphicData>
            </a:graphic>
          </wp:anchor>
        </w:drawing>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3670241</wp:posOffset>
            </wp:positionH>
            <wp:positionV relativeFrom="paragraph">
              <wp:posOffset>491167</wp:posOffset>
            </wp:positionV>
            <wp:extent cx="1547495" cy="1595755"/>
            <wp:effectExtent b="0" l="0" r="0" t="0"/>
            <wp:wrapSquare wrapText="bothSides" distB="0" distT="0" distL="114300" distR="114300"/>
            <wp:docPr descr="INCLUDED logo_final.png" id="59" name="image11.png"/>
            <a:graphic>
              <a:graphicData uri="http://schemas.openxmlformats.org/drawingml/2006/picture">
                <pic:pic>
                  <pic:nvPicPr>
                    <pic:cNvPr descr="INCLUDED logo_final.png" id="0" name="image11.png"/>
                    <pic:cNvPicPr preferRelativeResize="0"/>
                  </pic:nvPicPr>
                  <pic:blipFill>
                    <a:blip r:embed="rId21"/>
                    <a:srcRect b="0" l="0" r="0" t="0"/>
                    <a:stretch>
                      <a:fillRect/>
                    </a:stretch>
                  </pic:blipFill>
                  <pic:spPr>
                    <a:xfrm>
                      <a:off x="0" y="0"/>
                      <a:ext cx="1547495" cy="1595755"/>
                    </a:xfrm>
                    <a:prstGeom prst="rect"/>
                    <a:ln/>
                  </pic:spPr>
                </pic:pic>
              </a:graphicData>
            </a:graphic>
          </wp:anchor>
        </w:drawing>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Promoting Inclusive Employment </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in the GLAM Sector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through Open Innovation</w: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6837356</wp:posOffset>
                </wp:positionH>
                <wp:positionV relativeFrom="page">
                  <wp:posOffset>-387346</wp:posOffset>
                </wp:positionV>
                <wp:extent cx="163830" cy="11277600"/>
                <wp:effectExtent b="0" l="0" r="0" t="0"/>
                <wp:wrapNone/>
                <wp:docPr id="44" name=""/>
                <a:graphic>
                  <a:graphicData uri="http://schemas.microsoft.com/office/word/2010/wordprocessingShape">
                    <wps:wsp>
                      <wps:cNvSpPr/>
                      <wps:cNvPr id="5" name="Shape 5"/>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6837356</wp:posOffset>
                </wp:positionH>
                <wp:positionV relativeFrom="page">
                  <wp:posOffset>-387346</wp:posOffset>
                </wp:positionV>
                <wp:extent cx="163830" cy="11277600"/>
                <wp:effectExtent b="0" l="0" r="0" t="0"/>
                <wp:wrapNone/>
                <wp:docPr id="44"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163830" cy="112776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551815</wp:posOffset>
                </wp:positionH>
                <wp:positionV relativeFrom="page">
                  <wp:align>bottom</wp:align>
                </wp:positionV>
                <wp:extent cx="163830" cy="11277600"/>
                <wp:effectExtent b="0" l="0" r="0" t="0"/>
                <wp:wrapNone/>
                <wp:docPr id="47" name=""/>
                <a:graphic>
                  <a:graphicData uri="http://schemas.microsoft.com/office/word/2010/wordprocessingShape">
                    <wps:wsp>
                      <wps:cNvSpPr/>
                      <wps:cNvPr id="8" name="Shape 8"/>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551815</wp:posOffset>
                </wp:positionH>
                <wp:positionV relativeFrom="page">
                  <wp:align>bottom</wp:align>
                </wp:positionV>
                <wp:extent cx="163830" cy="11277600"/>
                <wp:effectExtent b="0" l="0" r="0" t="0"/>
                <wp:wrapNone/>
                <wp:docPr id="47" name="image18.png"/>
                <a:graphic>
                  <a:graphicData uri="http://schemas.openxmlformats.org/drawingml/2006/picture">
                    <pic:pic>
                      <pic:nvPicPr>
                        <pic:cNvPr id="0" name="image18.png"/>
                        <pic:cNvPicPr preferRelativeResize="0"/>
                      </pic:nvPicPr>
                      <pic:blipFill>
                        <a:blip r:embed="rId23"/>
                        <a:srcRect/>
                        <a:stretch>
                          <a:fillRect/>
                        </a:stretch>
                      </pic:blipFill>
                      <pic:spPr>
                        <a:xfrm>
                          <a:off x="0" y="0"/>
                          <a:ext cx="163830" cy="112776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-248280</wp:posOffset>
                </wp:positionH>
                <wp:positionV relativeFrom="page">
                  <wp:align>bottom</wp:align>
                </wp:positionV>
                <wp:extent cx="7992110" cy="864235"/>
                <wp:effectExtent b="0" l="0" r="0" t="0"/>
                <wp:wrapNone/>
                <wp:docPr id="41" name=""/>
                <a:graphic>
                  <a:graphicData uri="http://schemas.microsoft.com/office/word/2010/wordprocessingShape">
                    <wps:wsp>
                      <wps:cNvSpPr/>
                      <wps:cNvPr id="2" name="Shape 2"/>
                      <wps:spPr>
                        <a:xfrm>
                          <a:off x="1375345" y="3373283"/>
                          <a:ext cx="7941310" cy="8134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-248280</wp:posOffset>
                </wp:positionH>
                <wp:positionV relativeFrom="page">
                  <wp:align>bottom</wp:align>
                </wp:positionV>
                <wp:extent cx="7992110" cy="864235"/>
                <wp:effectExtent b="0" l="0" r="0" t="0"/>
                <wp:wrapNone/>
                <wp:docPr id="41" name="image12.png"/>
                <a:graphic>
                  <a:graphicData uri="http://schemas.openxmlformats.org/drawingml/2006/picture">
                    <pic:pic>
                      <pic:nvPicPr>
                        <pic:cNvPr id="0" name="image12.png"/>
                        <pic:cNvPicPr preferRelativeResize="0"/>
                      </pic:nvPicPr>
                      <pic:blipFill>
                        <a:blip r:embed="rId24"/>
                        <a:srcRect/>
                        <a:stretch>
                          <a:fillRect/>
                        </a:stretch>
                      </pic:blipFill>
                      <pic:spPr>
                        <a:xfrm>
                          <a:off x="0" y="0"/>
                          <a:ext cx="7992110" cy="8642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-93976</wp:posOffset>
                </wp:positionH>
                <wp:positionV relativeFrom="page">
                  <wp:posOffset>-17777</wp:posOffset>
                </wp:positionV>
                <wp:extent cx="7979410" cy="1140460"/>
                <wp:effectExtent b="0" l="0" r="0" t="0"/>
                <wp:wrapNone/>
                <wp:docPr id="43" name=""/>
                <a:graphic>
                  <a:graphicData uri="http://schemas.microsoft.com/office/word/2010/wordprocessingShape">
                    <wps:wsp>
                      <wps:cNvSpPr/>
                      <wps:cNvPr id="4" name="Shape 4"/>
                      <wps:spPr>
                        <a:xfrm>
                          <a:off x="1381695" y="3235170"/>
                          <a:ext cx="7928610" cy="108966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-93976</wp:posOffset>
                </wp:positionH>
                <wp:positionV relativeFrom="page">
                  <wp:posOffset>-17777</wp:posOffset>
                </wp:positionV>
                <wp:extent cx="7979410" cy="1140460"/>
                <wp:effectExtent b="0" l="0" r="0" t="0"/>
                <wp:wrapNone/>
                <wp:docPr id="43" name="image14.png"/>
                <a:graphic>
                  <a:graphicData uri="http://schemas.openxmlformats.org/drawingml/2006/picture">
                    <pic:pic>
                      <pic:nvPicPr>
                        <pic:cNvPr id="0" name="image14.png"/>
                        <pic:cNvPicPr preferRelativeResize="0"/>
                      </pic:nvPicPr>
                      <pic:blipFill>
                        <a:blip r:embed="rId25"/>
                        <a:srcRect/>
                        <a:stretch>
                          <a:fillRect/>
                        </a:stretch>
                      </pic:blipFill>
                      <pic:spPr>
                        <a:xfrm>
                          <a:off x="0" y="0"/>
                          <a:ext cx="7979410" cy="114046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333531</wp:posOffset>
            </wp:positionH>
            <wp:positionV relativeFrom="paragraph">
              <wp:posOffset>910099</wp:posOffset>
            </wp:positionV>
            <wp:extent cx="1449070" cy="1449070"/>
            <wp:effectExtent b="0" l="0" r="0" t="0"/>
            <wp:wrapSquare wrapText="bothSides" distB="0" distT="0" distL="114300" distR="114300"/>
            <wp:docPr id="50" name="image3.jpg"/>
            <a:graphic>
              <a:graphicData uri="http://schemas.openxmlformats.org/drawingml/2006/picture">
                <pic:pic>
                  <pic:nvPicPr>
                    <pic:cNvPr id="0" name="image3.jpg"/>
                    <pic:cNvPicPr preferRelativeResize="0"/>
                  </pic:nvPicPr>
                  <pic:blipFill>
                    <a:blip r:embed="rId26"/>
                    <a:srcRect b="0" l="0" r="0" t="0"/>
                    <a:stretch>
                      <a:fillRect/>
                    </a:stretch>
                  </pic:blipFill>
                  <pic:spPr>
                    <a:xfrm>
                      <a:off x="0" y="0"/>
                      <a:ext cx="1449070" cy="14490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3197117</wp:posOffset>
            </wp:positionH>
            <wp:positionV relativeFrom="paragraph">
              <wp:posOffset>2643062</wp:posOffset>
            </wp:positionV>
            <wp:extent cx="1759585" cy="1132840"/>
            <wp:effectExtent b="0" l="0" r="0" t="0"/>
            <wp:wrapSquare wrapText="bothSides" distB="0" distT="0" distL="114300" distR="114300"/>
            <wp:docPr id="55" name="image4.jpg"/>
            <a:graphic>
              <a:graphicData uri="http://schemas.openxmlformats.org/drawingml/2006/picture">
                <pic:pic>
                  <pic:nvPicPr>
                    <pic:cNvPr id="0" name="image4.jpg"/>
                    <pic:cNvPicPr preferRelativeResize="0"/>
                  </pic:nvPicPr>
                  <pic:blipFill>
                    <a:blip r:embed="rId27"/>
                    <a:srcRect b="0" l="0" r="0" t="0"/>
                    <a:stretch>
                      <a:fillRect/>
                    </a:stretch>
                  </pic:blipFill>
                  <pic:spPr>
                    <a:xfrm>
                      <a:off x="0" y="0"/>
                      <a:ext cx="1759585" cy="1132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2895756</wp:posOffset>
            </wp:positionH>
            <wp:positionV relativeFrom="paragraph">
              <wp:posOffset>4408170</wp:posOffset>
            </wp:positionV>
            <wp:extent cx="1831975" cy="934085"/>
            <wp:effectExtent b="0" l="0" r="0" t="0"/>
            <wp:wrapSquare wrapText="bothSides" distB="0" distT="0" distL="114300" distR="114300"/>
            <wp:docPr id="52" name="image5.jpg"/>
            <a:graphic>
              <a:graphicData uri="http://schemas.openxmlformats.org/drawingml/2006/picture">
                <pic:pic>
                  <pic:nvPicPr>
                    <pic:cNvPr id="0" name="image5.jpg"/>
                    <pic:cNvPicPr preferRelativeResize="0"/>
                  </pic:nvPicPr>
                  <pic:blipFill>
                    <a:blip r:embed="rId28"/>
                    <a:srcRect b="0" l="0" r="0" t="0"/>
                    <a:stretch>
                      <a:fillRect/>
                    </a:stretch>
                  </pic:blipFill>
                  <pic:spPr>
                    <a:xfrm>
                      <a:off x="0" y="0"/>
                      <a:ext cx="1831975" cy="9340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2919119</wp:posOffset>
            </wp:positionV>
            <wp:extent cx="2886710" cy="726440"/>
            <wp:effectExtent b="0" l="0" r="0" t="0"/>
            <wp:wrapSquare wrapText="bothSides" distB="0" distT="0" distL="114300" distR="114300"/>
            <wp:docPr id="56" name="image10.jpg"/>
            <a:graphic>
              <a:graphicData uri="http://schemas.openxmlformats.org/drawingml/2006/picture">
                <pic:pic>
                  <pic:nvPicPr>
                    <pic:cNvPr id="0" name="image10.jpg"/>
                    <pic:cNvPicPr preferRelativeResize="0"/>
                  </pic:nvPicPr>
                  <pic:blipFill>
                    <a:blip r:embed="rId29"/>
                    <a:srcRect b="0" l="0" r="0" t="0"/>
                    <a:stretch>
                      <a:fillRect/>
                    </a:stretch>
                  </pic:blipFill>
                  <pic:spPr>
                    <a:xfrm>
                      <a:off x="0" y="0"/>
                      <a:ext cx="2886710" cy="726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2516505</wp:posOffset>
            </wp:positionH>
            <wp:positionV relativeFrom="paragraph">
              <wp:posOffset>1336675</wp:posOffset>
            </wp:positionV>
            <wp:extent cx="2459990" cy="581025"/>
            <wp:effectExtent b="0" l="0" r="0" t="0"/>
            <wp:wrapSquare wrapText="bothSides" distB="0" distT="0" distL="114300" distR="114300"/>
            <wp:docPr id="60" name="image9.png"/>
            <a:graphic>
              <a:graphicData uri="http://schemas.openxmlformats.org/drawingml/2006/picture">
                <pic:pic>
                  <pic:nvPicPr>
                    <pic:cNvPr id="0" name="image9.png"/>
                    <pic:cNvPicPr preferRelativeResize="0"/>
                  </pic:nvPicPr>
                  <pic:blipFill>
                    <a:blip r:embed="rId30"/>
                    <a:srcRect b="0" l="0" r="0" t="0"/>
                    <a:stretch>
                      <a:fillRect/>
                    </a:stretch>
                  </pic:blipFill>
                  <pic:spPr>
                    <a:xfrm>
                      <a:off x="0" y="0"/>
                      <a:ext cx="2459990" cy="5810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669517</wp:posOffset>
            </wp:positionH>
            <wp:positionV relativeFrom="paragraph">
              <wp:posOffset>4397100</wp:posOffset>
            </wp:positionV>
            <wp:extent cx="1155700" cy="948055"/>
            <wp:effectExtent b="0" l="0" r="0" t="0"/>
            <wp:wrapSquare wrapText="bothSides" distB="0" distT="0" distL="114300" distR="114300"/>
            <wp:docPr id="53" name="image8.jpg"/>
            <a:graphic>
              <a:graphicData uri="http://schemas.openxmlformats.org/drawingml/2006/picture">
                <pic:pic>
                  <pic:nvPicPr>
                    <pic:cNvPr id="0" name="image8.jpg"/>
                    <pic:cNvPicPr preferRelativeResize="0"/>
                  </pic:nvPicPr>
                  <pic:blipFill>
                    <a:blip r:embed="rId31"/>
                    <a:srcRect b="0" l="0" r="0" t="0"/>
                    <a:stretch>
                      <a:fillRect/>
                    </a:stretch>
                  </pic:blipFill>
                  <pic:spPr>
                    <a:xfrm>
                      <a:off x="0" y="0"/>
                      <a:ext cx="1155700" cy="948055"/>
                    </a:xfrm>
                    <a:prstGeom prst="rect"/>
                    <a:ln/>
                  </pic:spPr>
                </pic:pic>
              </a:graphicData>
            </a:graphic>
          </wp:anchor>
        </w:drawing>
      </w:r>
    </w:p>
    <w:sectPr>
      <w:type w:val="nextPage"/>
      <w:pgSz w:h="16838" w:w="11906" w:orient="portrait"/>
      <w:pgMar w:bottom="1440"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-64766</wp:posOffset>
          </wp:positionV>
          <wp:extent cx="648000" cy="648000"/>
          <wp:effectExtent b="0" l="0" r="0" t="0"/>
          <wp:wrapSquare wrapText="bothSides" distB="0" distT="0" distL="114300" distR="114300"/>
          <wp:docPr descr="INCLUDED logo_final.png" id="58" name="image7.png"/>
          <a:graphic>
            <a:graphicData uri="http://schemas.openxmlformats.org/drawingml/2006/picture">
              <pic:pic>
                <pic:nvPicPr>
                  <pic:cNvPr descr="INCLUDED logo_final.png" id="0" name="image7.png"/>
                  <pic:cNvPicPr preferRelativeResize="0"/>
                </pic:nvPicPr>
                <pic:blipFill>
                  <a:blip r:embed="rId1"/>
                  <a:srcRect b="0" l="0" r="0" t="0"/>
                  <a:stretch>
                    <a:fillRect/>
                  </a:stretch>
                </pic:blipFill>
                <pic:spPr>
                  <a:xfrm>
                    <a:off x="0" y="0"/>
                    <a:ext cx="648000" cy="64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3680237</wp:posOffset>
          </wp:positionH>
          <wp:positionV relativeFrom="paragraph">
            <wp:posOffset>70485</wp:posOffset>
          </wp:positionV>
          <wp:extent cx="1597883" cy="335192"/>
          <wp:effectExtent b="0" l="0" r="0" t="0"/>
          <wp:wrapSquare wrapText="bothSides" distB="0" distT="0" distL="114300" distR="114300"/>
          <wp:docPr id="54" name="image6.jpg"/>
          <a:graphic>
            <a:graphicData uri="http://schemas.openxmlformats.org/drawingml/2006/picture">
              <pic:pic>
                <pic:nvPicPr>
                  <pic:cNvPr id="0" name="image6.jpg"/>
                  <pic:cNvPicPr preferRelativeResize="0"/>
                </pic:nvPicPr>
                <pic:blipFill>
                  <a:blip r:embed="rId2"/>
                  <a:srcRect b="0" l="0" r="0" t="0"/>
                  <a:stretch>
                    <a:fillRect/>
                  </a:stretch>
                </pic:blipFill>
                <pic:spPr>
                  <a:xfrm>
                    <a:off x="0" y="0"/>
                    <a:ext cx="1597883" cy="3351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480"/>
      <w:outlineLvl w:val="0"/>
    </w:pPr>
    <w:rPr>
      <w:rFonts w:ascii="Cambria" w:cs="Cambria" w:eastAsia="Cambria" w:hAnsi="Cambria"/>
      <w:b w:val="1"/>
      <w:color w:val="366091"/>
      <w:sz w:val="28"/>
      <w:szCs w:val="28"/>
    </w:rPr>
  </w:style>
  <w:style w:type="paragraph" w:styleId="Heading2">
    <w:name w:val="heading 2"/>
    <w:basedOn w:val="Normal"/>
    <w:next w:val="Normal"/>
    <w:uiPriority w:val="9"/>
    <w:unhideWhenUsed w:val="1"/>
    <w:qFormat w:val="1"/>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4f81bd" w:space="0" w:sz="4" w:val="single"/>
          <w:left w:color="4f81bd" w:space="0" w:sz="4" w:val="single"/>
          <w:bottom w:color="4f81bd" w:space="0" w:sz="4" w:val="single"/>
          <w:right w:color="4f81bd" w:space="0" w:sz="4" w:val="single"/>
          <w:insideH w:space="0" w:sz="0" w:val="nil"/>
          <w:insideV w:space="0" w:sz="0" w:val="nil"/>
        </w:tcBorders>
        <w:shd w:color="auto" w:fill="4f81bd" w:val="clear"/>
      </w:tcPr>
    </w:tblStylePr>
    <w:tblStylePr w:type="lastRow">
      <w:rPr>
        <w:b w:val="1"/>
      </w:rPr>
      <w:tblPr/>
      <w:tcPr>
        <w:tcBorders>
          <w:top w:color="4f81bd"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
    <w:pPr>
      <w:spacing w:after="0" w:line="240" w:lineRule="auto"/>
    </w:pPr>
    <w:tblPr>
      <w:tblStyleRowBandSize w:val="1"/>
      <w:tblStyleColBandSize w:val="1"/>
      <w:tblCellMar>
        <w:left w:w="115.0" w:type="dxa"/>
        <w:right w:w="115.0" w:type="dxa"/>
      </w:tblCellMar>
    </w:tblPr>
  </w:style>
  <w:style w:type="table" w:styleId="a1" w:customStyle="1">
    <w:basedOn w:val="TableNormal"/>
    <w:pPr>
      <w:spacing w:after="0" w:line="240" w:lineRule="auto"/>
    </w:pPr>
    <w:tblPr>
      <w:tblStyleRowBandSize w:val="1"/>
      <w:tblStyleColBandSize w:val="1"/>
      <w:tblCellMar>
        <w:left w:w="115.0" w:type="dxa"/>
        <w:right w:w="115.0" w:type="dxa"/>
      </w:tblCellMar>
    </w:tblPr>
    <w:tblStylePr w:type="firstRow">
      <w:rPr>
        <w:b w:val="1"/>
        <w:color w:val="ffffff"/>
      </w:rPr>
      <w:tblPr/>
      <w:tcPr>
        <w:tcBorders>
          <w:top w:color="4f81bd" w:space="0" w:sz="4" w:val="single"/>
          <w:left w:color="4f81bd" w:space="0" w:sz="4" w:val="single"/>
          <w:bottom w:color="4f81bd" w:space="0" w:sz="4" w:val="single"/>
          <w:right w:color="4f81bd" w:space="0" w:sz="4" w:val="single"/>
          <w:insideH w:space="0" w:sz="0" w:val="nil"/>
          <w:insideV w:space="0" w:sz="0" w:val="nil"/>
        </w:tcBorders>
        <w:shd w:color="auto" w:fill="4f81bd" w:val="clear"/>
      </w:tcPr>
    </w:tblStylePr>
    <w:tblStylePr w:type="lastRow">
      <w:rPr>
        <w:b w:val="1"/>
      </w:rPr>
      <w:tblPr/>
      <w:tcPr>
        <w:tcBorders>
          <w:top w:color="4f81bd"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2" w:customStyle="1">
    <w:basedOn w:val="TableNormal"/>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jpg"/><Relationship Id="rId22" Type="http://schemas.openxmlformats.org/officeDocument/2006/relationships/image" Target="media/image15.png"/><Relationship Id="rId21" Type="http://schemas.openxmlformats.org/officeDocument/2006/relationships/image" Target="media/image11.png"/><Relationship Id="rId24" Type="http://schemas.openxmlformats.org/officeDocument/2006/relationships/image" Target="media/image12.png"/><Relationship Id="rId23" Type="http://schemas.openxmlformats.org/officeDocument/2006/relationships/image" Target="media/image1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26" Type="http://schemas.openxmlformats.org/officeDocument/2006/relationships/image" Target="media/image3.jpg"/><Relationship Id="rId25" Type="http://schemas.openxmlformats.org/officeDocument/2006/relationships/image" Target="media/image14.png"/><Relationship Id="rId28" Type="http://schemas.openxmlformats.org/officeDocument/2006/relationships/image" Target="media/image5.jpg"/><Relationship Id="rId27"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0.jpg"/><Relationship Id="rId7" Type="http://schemas.openxmlformats.org/officeDocument/2006/relationships/image" Target="media/image16.png"/><Relationship Id="rId8" Type="http://schemas.openxmlformats.org/officeDocument/2006/relationships/image" Target="media/image2.jpg"/><Relationship Id="rId31" Type="http://schemas.openxmlformats.org/officeDocument/2006/relationships/image" Target="media/image8.jpg"/><Relationship Id="rId30" Type="http://schemas.openxmlformats.org/officeDocument/2006/relationships/image" Target="media/image9.png"/><Relationship Id="rId11" Type="http://schemas.openxmlformats.org/officeDocument/2006/relationships/image" Target="media/image13.png"/><Relationship Id="rId10" Type="http://schemas.openxmlformats.org/officeDocument/2006/relationships/image" Target="media/image19.png"/><Relationship Id="rId13" Type="http://schemas.openxmlformats.org/officeDocument/2006/relationships/hyperlink" Target="https://youtu.be/Sfzo4xm5eX8?si=tY1HM_HOxf4cW7J1" TargetMode="External"/><Relationship Id="rId12" Type="http://schemas.openxmlformats.org/officeDocument/2006/relationships/image" Target="media/image7.png"/><Relationship Id="rId15" Type="http://schemas.openxmlformats.org/officeDocument/2006/relationships/hyperlink" Target="https://artsandculture.google.com/" TargetMode="External"/><Relationship Id="rId14" Type="http://schemas.openxmlformats.org/officeDocument/2006/relationships/hyperlink" Target="https://www.louvre.fr/en" TargetMode="External"/><Relationship Id="rId17" Type="http://schemas.openxmlformats.org/officeDocument/2006/relationships/hyperlink" Target="https://www.rijksmuseum.nl/en/from-home" TargetMode="External"/><Relationship Id="rId16" Type="http://schemas.openxmlformats.org/officeDocument/2006/relationships/hyperlink" Target="https://www.britishmuseum.org/" TargetMode="External"/><Relationship Id="rId19" Type="http://schemas.openxmlformats.org/officeDocument/2006/relationships/footer" Target="footer1.xml"/><Relationship Id="rId1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fzpTDzGNjrmD0J2FGxEQbhj51g==">CgMxLjA4AHIhMW9lQU5ibW8tWEdrMTR5cnVoNl9RbjA0M2drdlZ5LS1m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2024-02-20T13:18:00Z</dcterms:created>
</cp:coreProperties>
</file>