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b="0" l="0" r="0" t="0"/>
            <wp:wrapSquare wrapText="bothSides" distB="0" distT="0" distL="114300" distR="114300"/>
            <wp:docPr id="2131125395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7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 Προώθηση της απασχόλησης χωρίς αποκλεισμούς στον τομέα GLAM μέσω της ανοικτής καινοτομίας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b="0" l="0" r="0" t="0"/>
            <wp:wrapSquare wrapText="bothSides" distB="0" distT="0" distL="114300" distR="114300"/>
            <wp:docPr descr="INCLUDED logo_final.png" id="2131125388" name="image2.png"/>
            <a:graphic>
              <a:graphicData uri="http://schemas.openxmlformats.org/drawingml/2006/picture">
                <pic:pic>
                  <pic:nvPicPr>
                    <pic:cNvPr descr="INCLUDED logo_final.png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tabs>
          <w:tab w:val="center" w:leader="none" w:pos="4153"/>
          <w:tab w:val="left" w:leader="none" w:pos="7350"/>
        </w:tabs>
        <w:rPr>
          <w:color w:val="3660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ab/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ΕΝΟΤΗΤΑ 4 - Δημιουργία Ψηφιακού Περιεχομένου  </w:t>
        <w:tab/>
      </w:r>
    </w:p>
    <w:p w:rsidR="00000000" w:rsidDel="00000000" w:rsidP="00000000" w:rsidRDefault="00000000" w:rsidRPr="00000000" w14:paraId="00000011">
      <w:pPr>
        <w:pStyle w:val="Heading2"/>
        <w:jc w:val="center"/>
        <w:rPr>
          <w:color w:val="366091"/>
          <w:sz w:val="28"/>
          <w:szCs w:val="28"/>
        </w:rPr>
      </w:pPr>
      <w:bookmarkStart w:colFirst="0" w:colLast="0" w:name="_heading=h.5qc8qcb80371" w:id="0"/>
      <w:bookmarkEnd w:id="0"/>
      <w:r w:rsidDel="00000000" w:rsidR="00000000" w:rsidRPr="00000000">
        <w:rPr>
          <w:color w:val="366091"/>
          <w:sz w:val="28"/>
          <w:szCs w:val="28"/>
          <w:rtl w:val="0"/>
        </w:rPr>
        <w:t xml:space="preserve">ΣΥΝΕΔΡΙΑ 5 - Αυτοαναστοχασμός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  <w:t xml:space="preserve">(Αναπτύχθηκε από: Ακαδημία Επιχειρηματικότητας)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</w:rPr>
        <w:sectPr>
          <w:headerReference r:id="rId13" w:type="default"/>
          <w:footerReference r:id="rId14" w:type="default"/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Το έργο με αριθμό 2022-1-AT01-KA220-ADU-00008513 χρηματοδοτήθηκε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της OeAD-GmbH. Ούτε η Ευρωπαϊκή Ένωση ούτε η χορηγούσα αρχή μπορούν να θεωρηθούν υπεύθυνοι γι' αυτές.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rFonts w:ascii="Cambria" w:cs="Cambria" w:eastAsia="Cambria" w:hAnsi="Cambria"/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Φύλλο δραστηριότητας No. 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Ο εκπαιδευτής ενθαρρύνει τους εκπαιδευόμενους να συζητήσουν την τελική έκδοση του άρθρου που δημιούργησαν και να μοιραστούν το όραμά τους για τη διανομή του και τον αντίκτυπό του στο κοινό.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Φύλλο δραστηριότητας No. 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Είναι οι ακόλουθες δηλώσεις Σωστές ή Λάθος;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(Για τον εκπαιδευτή: Ε1-1, Ε2-2, Ε3-2, Ε4-1, Ε5-1, Ε6-2, Ε7-2, Ε8-1, Ε9-1, Ε10-2)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Οι ψηφιακές εκθέσεις αποτελούν ένα είδος ψηφιακού περιεχομένου για τον τομέα GLAM.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Ε2: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Η ψηφιακή συλλογή είναι μια συλλογή ΜΟΝΟ από υλικό που έχει ψηφιοποιηθεί.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Ε3: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Το ψηφιακό περιεχόμενο είναι πάντα ελεύθερο να χρησιμοποιηθεί χωρίς κανόνες.</w:t>
      </w:r>
    </w:p>
    <w:p w:rsidR="00000000" w:rsidDel="00000000" w:rsidP="00000000" w:rsidRDefault="00000000" w:rsidRPr="00000000" w14:paraId="0000002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Ε4: Η διαδικασία της ψηφιοποίησης είναι ένα από τα βήματα για τη δημιουργία μιας ψηφιακής συλλογής.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Ε5: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Πνευματικά δικαιώματα είναι το δικαίωμα αντιγραφής.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Ε6: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Αναφορά Δημιουργού- Μη εμπορική χρήση (CC BY-NC) σημαίνει ότι οποιοσδήποτε μπορεί να χρησιμοποιήσει το ψηφιακό περιεχόμενο χωρίς να αναφέρει τον δημιουργό και για εμπορικούς σκοπούς.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Ε7: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Τα "ορφανά έργα" είναι έργα που δεν προστατεύονται από πνευματικά δικαιώματα επειδή ο δημιουργός τους δεν μπορεί να εντοπιστεί ή να βρεθεί.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Ε8: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Η κρυπτογράφηση είναι ένα εργαλείο προστασίας πνευματικών δικαιωμάτων που χρειάζεται ένα ειδικό ψηφιακό κλειδί για το ξεκλείδωμα του ψηφιακού περιεχομένου.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Ε9: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Η Αναφορά Δημιουργού (CC BY) απαιτεί μόνο από τον χρήστη να αναφέρει τον δημιουργό.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Ε10: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Τα πνευματικά δικαιώματα δεν είναι σημαντικά για τα ιδρύματα GLAM.</w:t>
      </w:r>
    </w:p>
    <w:p w:rsidR="00000000" w:rsidDel="00000000" w:rsidP="00000000" w:rsidRDefault="00000000" w:rsidRPr="00000000" w14:paraId="0000004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Σωστό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5" w:type="default"/>
          <w:footerReference r:id="rId16" w:type="default"/>
          <w:type w:val="nextPage"/>
          <w:pgSz w:h="16838" w:w="11906" w:orient="portrait"/>
          <w:pgMar w:bottom="1440" w:top="1440" w:left="1797" w:right="1797" w:header="709" w:footer="709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Λάθος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b="0" l="0" r="0" t="0"/>
            <wp:wrapSquare wrapText="bothSides" distB="0" distT="0" distL="114300" distR="114300"/>
            <wp:docPr id="2131125391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b="0" l="0" r="0" t="0"/>
            <wp:wrapSquare wrapText="bothSides" distB="0" distT="0" distL="114300" distR="114300"/>
            <wp:docPr descr="INCLUDED logo_final.png" id="2131125394" name="image8.png"/>
            <a:graphic>
              <a:graphicData uri="http://schemas.openxmlformats.org/drawingml/2006/picture">
                <pic:pic>
                  <pic:nvPicPr>
                    <pic:cNvPr descr="INCLUDED logo_final.png"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bookmarkStart w:colFirst="0" w:colLast="0" w:name="_heading=h.gjdgxs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Προώθηση της απασχόλησης χωρίς αποκλεισμούς στον τομέα GLAM μέσω της ανοικτής καινοτομίας</w:t>
      </w:r>
      <w:r w:rsidDel="00000000" w:rsidR="00000000" w:rsidRPr="00000000">
        <w:rPr>
          <w:rFonts w:ascii="Cambria" w:cs="Cambria" w:eastAsia="Cambria" w:hAnsi="Cambria"/>
          <w:b w:val="1"/>
          <w:color w:val="36609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8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8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8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8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7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7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b="0" l="0" r="0" t="0"/>
            <wp:wrapSquare wrapText="bothSides" distB="0" distT="0" distL="114300" distR="114300"/>
            <wp:docPr id="213112538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b="0" l="0" r="0" t="0"/>
            <wp:wrapSquare wrapText="bothSides" distB="0" distT="0" distL="114300" distR="114300"/>
            <wp:docPr id="2131125390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b="0" l="0" r="0" t="0"/>
            <wp:wrapSquare wrapText="bothSides" distB="0" distT="0" distL="114300" distR="114300"/>
            <wp:docPr id="213112538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b="0" l="0" r="0" t="0"/>
            <wp:wrapSquare wrapText="bothSides" distB="0" distT="0" distL="114300" distR="114300"/>
            <wp:docPr id="2131125396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b="0" l="0" r="0" t="0"/>
            <wp:wrapSquare wrapText="bothSides" distB="0" distT="0" distL="114300" distR="114300"/>
            <wp:docPr id="2131125398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b="0" l="0" r="0" t="0"/>
            <wp:wrapSquare wrapText="bothSides" distB="0" distT="0" distL="114300" distR="114300"/>
            <wp:docPr id="213112538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-64768</wp:posOffset>
          </wp:positionV>
          <wp:extent cx="648000" cy="648000"/>
          <wp:effectExtent b="0" l="0" r="0" t="0"/>
          <wp:wrapSquare wrapText="bothSides" distB="0" distT="0" distL="114300" distR="114300"/>
          <wp:docPr descr="INCLUDED logo_final.png" id="2131125386" name="image2.png"/>
          <a:graphic>
            <a:graphicData uri="http://schemas.openxmlformats.org/drawingml/2006/picture">
              <pic:pic>
                <pic:nvPicPr>
                  <pic:cNvPr descr="INCLUDED logo_final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b="0" l="0" r="0" t="0"/>
          <wp:wrapSquare wrapText="bothSides" distB="0" distT="0" distL="114300" distR="114300"/>
          <wp:docPr id="2131125397" name="image13.jpg"/>
          <a:graphic>
            <a:graphicData uri="http://schemas.openxmlformats.org/drawingml/2006/picture">
              <pic:pic>
                <pic:nvPicPr>
                  <pic:cNvPr id="0" name="image1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-518159</wp:posOffset>
          </wp:positionH>
          <wp:positionV relativeFrom="paragraph">
            <wp:posOffset>-106678</wp:posOffset>
          </wp:positionV>
          <wp:extent cx="563880" cy="563880"/>
          <wp:effectExtent b="0" l="0" r="0" t="0"/>
          <wp:wrapSquare wrapText="bothSides" distB="0" distT="0" distL="114300" distR="114300"/>
          <wp:docPr descr="INCLUDED logo_final.png" id="2131125393" name="image2.png"/>
          <a:graphic>
            <a:graphicData uri="http://schemas.openxmlformats.org/drawingml/2006/picture">
              <pic:pic>
                <pic:nvPicPr>
                  <pic:cNvPr descr="INCLUDED logo_final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b="0" l="0" r="0" t="0"/>
          <wp:wrapSquare wrapText="bothSides" distB="0" distT="0" distL="114300" distR="114300"/>
          <wp:docPr id="2131125392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70FF"/>
  </w:style>
  <w:style w:type="paragraph" w:styleId="Heading1">
    <w:name w:val="heading 1"/>
    <w:basedOn w:val="Normal"/>
    <w:next w:val="Normal"/>
    <w:link w:val="Heading1Char"/>
    <w:uiPriority w:val="9"/>
    <w:qFormat w:val="1"/>
    <w:rsid w:val="00236C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179C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5D03E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link w:val="NoSpacingChar"/>
    <w:uiPriority w:val="1"/>
    <w:qFormat w:val="1"/>
    <w:rsid w:val="00D4366C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36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366C"/>
    <w:rPr>
      <w:rFonts w:ascii="Tahoma" w:cs="Tahoma" w:hAnsi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366C"/>
    <w:rPr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236C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9A0BF8"/>
    <w:pPr>
      <w:tabs>
        <w:tab w:val="left" w:pos="440"/>
        <w:tab w:val="right" w:leader="dot" w:pos="8296"/>
      </w:tabs>
      <w:spacing w:after="100"/>
    </w:pPr>
    <w:rPr>
      <w:b w:val="1"/>
      <w:bCs w:val="1"/>
      <w:noProof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 w:val="1"/>
    <w:rsid w:val="00236C0F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179C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5043E3"/>
    <w:pPr>
      <w:ind w:left="720"/>
      <w:contextualSpacing w:val="1"/>
    </w:pPr>
    <w:rPr>
      <w:rFonts w:cs="Times New Roman" w:eastAsia="Times New Roman"/>
      <w:lang w:val="en-US"/>
    </w:rPr>
  </w:style>
  <w:style w:type="paragraph" w:styleId="Default" w:customStyle="1">
    <w:name w:val="Default"/>
    <w:qFormat w:val="1"/>
    <w:rsid w:val="005043E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 w:val="1"/>
    <w:rsid w:val="0074270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D03E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C6BF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C4750"/>
    <w:rPr>
      <w:color w:val="800080" w:themeColor="followedHyperlink"/>
      <w:u w:val="single"/>
    </w:rPr>
  </w:style>
  <w:style w:type="table" w:styleId="GridTable4-Accent11" w:customStyle="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433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433B9"/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2733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 w:val="el-G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image" Target="media/image15.png"/><Relationship Id="rId21" Type="http://schemas.openxmlformats.org/officeDocument/2006/relationships/image" Target="media/image16.png"/><Relationship Id="rId24" Type="http://schemas.openxmlformats.org/officeDocument/2006/relationships/image" Target="media/image6.jpg"/><Relationship Id="rId23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image" Target="media/image12.jpg"/><Relationship Id="rId25" Type="http://schemas.openxmlformats.org/officeDocument/2006/relationships/image" Target="media/image4.jpg"/><Relationship Id="rId28" Type="http://schemas.openxmlformats.org/officeDocument/2006/relationships/image" Target="media/image5.png"/><Relationship Id="rId27" Type="http://schemas.openxmlformats.org/officeDocument/2006/relationships/image" Target="media/image1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9.png"/><Relationship Id="rId8" Type="http://schemas.openxmlformats.org/officeDocument/2006/relationships/image" Target="media/image14.jpg"/><Relationship Id="rId11" Type="http://schemas.openxmlformats.org/officeDocument/2006/relationships/image" Target="media/image20.png"/><Relationship Id="rId10" Type="http://schemas.openxmlformats.org/officeDocument/2006/relationships/image" Target="media/image10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5" Type="http://schemas.openxmlformats.org/officeDocument/2006/relationships/header" Target="header2.xml"/><Relationship Id="rId14" Type="http://schemas.openxmlformats.org/officeDocument/2006/relationships/footer" Target="footer1.xml"/><Relationship Id="rId17" Type="http://schemas.openxmlformats.org/officeDocument/2006/relationships/image" Target="media/image9.jpg"/><Relationship Id="rId16" Type="http://schemas.openxmlformats.org/officeDocument/2006/relationships/footer" Target="footer2.xml"/><Relationship Id="rId19" Type="http://schemas.openxmlformats.org/officeDocument/2006/relationships/image" Target="media/image18.png"/><Relationship Id="rId18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RTwp3sCnSYrTsNPVl2Zmfg27A==">CgMxLjAyDmguNXFjOHFjYjgwMzcxMghoLmdqZGd4czgAciExNm1kNFJXaWVrMUtic3EzR1ZsWEcxQmd0MzM4d3duM0c=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2024-04-09T12:31:00Z</dcterms:created>
  <dc:creator>HP</dc:creator>
</cp:coreProperties>
</file>